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9E" w:rsidRDefault="00382A9E" w:rsidP="00382A9E">
      <w:pPr>
        <w:shd w:val="clear" w:color="auto" w:fill="FFFFFF"/>
        <w:jc w:val="center"/>
        <w:rPr>
          <w:bCs/>
          <w:color w:val="000000"/>
        </w:rPr>
      </w:pPr>
      <w:r w:rsidRPr="00854ACF">
        <w:rPr>
          <w:bCs/>
          <w:color w:val="000000"/>
        </w:rPr>
        <w:t>Му</w:t>
      </w:r>
      <w:r>
        <w:rPr>
          <w:bCs/>
          <w:color w:val="000000"/>
        </w:rPr>
        <w:t>ниципальное бюджетное общеобразовательное учреждение</w:t>
      </w:r>
    </w:p>
    <w:p w:rsidR="00382A9E" w:rsidRDefault="00382A9E" w:rsidP="00382A9E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«Кяхтинская средняя общеобразовательная школа № 4»</w:t>
      </w:r>
    </w:p>
    <w:p w:rsidR="00382A9E" w:rsidRPr="00587834" w:rsidRDefault="00382A9E" w:rsidP="00382A9E">
      <w:pPr>
        <w:shd w:val="clear" w:color="auto" w:fill="FFFFFF"/>
        <w:jc w:val="center"/>
        <w:rPr>
          <w:bCs/>
          <w:color w:val="000000"/>
        </w:rPr>
      </w:pPr>
    </w:p>
    <w:p w:rsidR="00382A9E" w:rsidRDefault="00382A9E" w:rsidP="00382A9E">
      <w:pPr>
        <w:shd w:val="clear" w:color="auto" w:fill="FFFFFF"/>
        <w:ind w:left="5387"/>
        <w:jc w:val="center"/>
        <w:rPr>
          <w:color w:val="000000"/>
        </w:rPr>
      </w:pPr>
    </w:p>
    <w:p w:rsidR="00382A9E" w:rsidRDefault="00382A9E" w:rsidP="00382A9E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10491" w:type="dxa"/>
        <w:tblInd w:w="-176" w:type="dxa"/>
        <w:tblLook w:val="04A0" w:firstRow="1" w:lastRow="0" w:firstColumn="1" w:lastColumn="0" w:noHBand="0" w:noVBand="1"/>
      </w:tblPr>
      <w:tblGrid>
        <w:gridCol w:w="3073"/>
        <w:gridCol w:w="3874"/>
        <w:gridCol w:w="3544"/>
      </w:tblGrid>
      <w:tr w:rsidR="00382A9E" w:rsidRPr="00B35B18" w:rsidTr="000D75C0">
        <w:tc>
          <w:tcPr>
            <w:tcW w:w="3073" w:type="dxa"/>
            <w:shd w:val="clear" w:color="auto" w:fill="auto"/>
          </w:tcPr>
          <w:p w:rsidR="00382A9E" w:rsidRPr="00B35B18" w:rsidRDefault="00382A9E" w:rsidP="000D75C0">
            <w:pPr>
              <w:rPr>
                <w:color w:val="000000"/>
              </w:rPr>
            </w:pPr>
            <w:r w:rsidRPr="00B35B18">
              <w:rPr>
                <w:color w:val="000000"/>
                <w:sz w:val="22"/>
              </w:rPr>
              <w:t>РАССМОТРЕН</w:t>
            </w:r>
            <w:r>
              <w:rPr>
                <w:color w:val="000000"/>
                <w:sz w:val="22"/>
              </w:rPr>
              <w:t>А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 w:rsidRPr="00B35B18">
              <w:rPr>
                <w:color w:val="000000"/>
                <w:sz w:val="22"/>
              </w:rPr>
              <w:t>на методическом объединении учителей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 w:rsidRPr="00B35B18">
              <w:rPr>
                <w:color w:val="000000"/>
                <w:sz w:val="22"/>
              </w:rPr>
              <w:t>______________________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от «     »__________202</w:t>
            </w:r>
            <w:r w:rsidR="00AA55FE">
              <w:rPr>
                <w:color w:val="000000"/>
                <w:sz w:val="22"/>
              </w:rPr>
              <w:t>2</w:t>
            </w:r>
            <w:r w:rsidRPr="00B35B18">
              <w:rPr>
                <w:color w:val="000000"/>
                <w:sz w:val="22"/>
              </w:rPr>
              <w:t xml:space="preserve"> г.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 w:rsidRPr="00B35B18">
              <w:rPr>
                <w:color w:val="000000"/>
                <w:sz w:val="22"/>
              </w:rPr>
              <w:t>протокол №____________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 w:rsidRPr="00B35B18">
              <w:rPr>
                <w:color w:val="000000"/>
                <w:sz w:val="22"/>
              </w:rPr>
              <w:t xml:space="preserve">Руководитель </w:t>
            </w:r>
            <w:r>
              <w:rPr>
                <w:color w:val="000000"/>
                <w:sz w:val="22"/>
              </w:rPr>
              <w:t>Ш</w:t>
            </w:r>
            <w:r w:rsidRPr="00B35B18">
              <w:rPr>
                <w:color w:val="000000"/>
                <w:sz w:val="22"/>
              </w:rPr>
              <w:t>МО: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 w:rsidRPr="00B35B18">
              <w:rPr>
                <w:color w:val="000000"/>
                <w:sz w:val="22"/>
              </w:rPr>
              <w:t>______</w:t>
            </w:r>
            <w:r>
              <w:rPr>
                <w:color w:val="000000"/>
                <w:sz w:val="22"/>
              </w:rPr>
              <w:t>_/Агафонова И.А/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 w:rsidRPr="00B35B18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874" w:type="dxa"/>
            <w:shd w:val="clear" w:color="auto" w:fill="auto"/>
          </w:tcPr>
          <w:p w:rsidR="00382A9E" w:rsidRPr="00B35B18" w:rsidRDefault="00382A9E" w:rsidP="000D75C0">
            <w:pPr>
              <w:rPr>
                <w:color w:val="000000"/>
              </w:rPr>
            </w:pPr>
            <w:proofErr w:type="gramStart"/>
            <w:r w:rsidRPr="00B35B18">
              <w:rPr>
                <w:color w:val="000000"/>
                <w:sz w:val="22"/>
              </w:rPr>
              <w:t>ПРИНЯТ</w:t>
            </w:r>
            <w:r>
              <w:rPr>
                <w:color w:val="000000"/>
                <w:sz w:val="22"/>
              </w:rPr>
              <w:t>А</w:t>
            </w:r>
            <w:proofErr w:type="gramEnd"/>
          </w:p>
          <w:p w:rsidR="00382A9E" w:rsidRPr="00B35B18" w:rsidRDefault="00382A9E" w:rsidP="000D75C0">
            <w:pPr>
              <w:rPr>
                <w:color w:val="000000"/>
              </w:rPr>
            </w:pPr>
            <w:r w:rsidRPr="00B35B18">
              <w:rPr>
                <w:color w:val="000000"/>
                <w:sz w:val="22"/>
              </w:rPr>
              <w:t>на заседании методического совета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от «     »__________202</w:t>
            </w:r>
            <w:r w:rsidR="00AA55FE">
              <w:rPr>
                <w:color w:val="000000"/>
                <w:sz w:val="22"/>
              </w:rPr>
              <w:t>2</w:t>
            </w:r>
            <w:r w:rsidRPr="00B35B18">
              <w:rPr>
                <w:color w:val="000000"/>
                <w:sz w:val="22"/>
              </w:rPr>
              <w:t xml:space="preserve"> г.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 w:rsidRPr="00B35B18">
              <w:rPr>
                <w:color w:val="000000"/>
                <w:sz w:val="22"/>
              </w:rPr>
              <w:t>протокол №____________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Председатель МС: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______/Елисеева Е.А/</w:t>
            </w:r>
          </w:p>
        </w:tc>
        <w:tc>
          <w:tcPr>
            <w:tcW w:w="3544" w:type="dxa"/>
            <w:shd w:val="clear" w:color="auto" w:fill="auto"/>
          </w:tcPr>
          <w:p w:rsidR="00382A9E" w:rsidRPr="00B35B18" w:rsidRDefault="00382A9E" w:rsidP="000D75C0">
            <w:pPr>
              <w:rPr>
                <w:color w:val="000000"/>
              </w:rPr>
            </w:pPr>
            <w:r w:rsidRPr="00B35B18">
              <w:rPr>
                <w:color w:val="000000"/>
                <w:sz w:val="22"/>
              </w:rPr>
              <w:t>УТВЕРЖДЕН</w:t>
            </w:r>
            <w:r>
              <w:rPr>
                <w:color w:val="000000"/>
                <w:sz w:val="22"/>
              </w:rPr>
              <w:t>А</w:t>
            </w:r>
          </w:p>
          <w:p w:rsidR="00382A9E" w:rsidRDefault="00382A9E" w:rsidP="000D75C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приказом д</w:t>
            </w:r>
            <w:r w:rsidRPr="00B35B18">
              <w:rPr>
                <w:color w:val="000000"/>
                <w:sz w:val="22"/>
              </w:rPr>
              <w:t>иректор</w:t>
            </w:r>
            <w:r>
              <w:rPr>
                <w:color w:val="000000"/>
                <w:sz w:val="22"/>
              </w:rPr>
              <w:t>а</w:t>
            </w:r>
            <w:r w:rsidRPr="00B35B18">
              <w:rPr>
                <w:color w:val="000000"/>
                <w:sz w:val="22"/>
              </w:rPr>
              <w:t xml:space="preserve">  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 w:rsidRPr="00B35B18">
              <w:rPr>
                <w:color w:val="000000"/>
                <w:sz w:val="22"/>
              </w:rPr>
              <w:t>МБОУ «</w:t>
            </w:r>
            <w:r>
              <w:rPr>
                <w:color w:val="000000"/>
                <w:sz w:val="22"/>
              </w:rPr>
              <w:t xml:space="preserve">Кяхтинская </w:t>
            </w:r>
            <w:r w:rsidRPr="00B35B18">
              <w:rPr>
                <w:color w:val="000000"/>
                <w:sz w:val="22"/>
              </w:rPr>
              <w:t>СОШ № 4»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Директор школы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___________</w:t>
            </w:r>
            <w:r w:rsidRPr="00B35B18"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Самбаева</w:t>
            </w:r>
            <w:proofErr w:type="spellEnd"/>
            <w:r>
              <w:rPr>
                <w:color w:val="000000"/>
                <w:sz w:val="22"/>
              </w:rPr>
              <w:t xml:space="preserve"> Г.Н.</w:t>
            </w:r>
            <w:r w:rsidRPr="00B35B18">
              <w:rPr>
                <w:color w:val="000000"/>
                <w:sz w:val="22"/>
              </w:rPr>
              <w:t xml:space="preserve">                           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 w:rsidRPr="00B35B18">
              <w:rPr>
                <w:color w:val="000000"/>
                <w:sz w:val="22"/>
              </w:rPr>
              <w:t>приказ №____________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  <w:r w:rsidRPr="00B35B18">
              <w:rPr>
                <w:color w:val="000000"/>
                <w:sz w:val="22"/>
              </w:rPr>
              <w:t>от «     »__________</w:t>
            </w:r>
            <w:r>
              <w:rPr>
                <w:color w:val="000000"/>
                <w:sz w:val="22"/>
              </w:rPr>
              <w:t>202</w:t>
            </w:r>
            <w:r w:rsidR="00AA55FE">
              <w:rPr>
                <w:color w:val="000000"/>
                <w:sz w:val="22"/>
              </w:rPr>
              <w:t>2</w:t>
            </w:r>
            <w:r w:rsidRPr="00B35B18">
              <w:rPr>
                <w:color w:val="000000"/>
                <w:sz w:val="22"/>
              </w:rPr>
              <w:t xml:space="preserve"> г.</w:t>
            </w:r>
          </w:p>
          <w:p w:rsidR="00382A9E" w:rsidRPr="00B35B18" w:rsidRDefault="00382A9E" w:rsidP="000D75C0">
            <w:pPr>
              <w:rPr>
                <w:color w:val="000000"/>
              </w:rPr>
            </w:pPr>
          </w:p>
        </w:tc>
      </w:tr>
    </w:tbl>
    <w:p w:rsidR="00382A9E" w:rsidRDefault="00382A9E" w:rsidP="00382A9E">
      <w:pPr>
        <w:shd w:val="clear" w:color="auto" w:fill="FFFFFF"/>
        <w:jc w:val="center"/>
        <w:rPr>
          <w:color w:val="000000"/>
        </w:rPr>
      </w:pPr>
    </w:p>
    <w:p w:rsidR="00382A9E" w:rsidRDefault="00382A9E" w:rsidP="00382A9E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382A9E" w:rsidRPr="00EA2427" w:rsidRDefault="00382A9E" w:rsidP="00382A9E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sz w:val="32"/>
          <w:szCs w:val="40"/>
        </w:rPr>
      </w:pPr>
      <w:r w:rsidRPr="00EA2427">
        <w:rPr>
          <w:sz w:val="32"/>
          <w:szCs w:val="40"/>
        </w:rPr>
        <w:t>РАБОЧАЯ  ПРОГРАММА</w:t>
      </w:r>
    </w:p>
    <w:p w:rsidR="00382A9E" w:rsidRDefault="00382A9E" w:rsidP="00382A9E"/>
    <w:p w:rsidR="00382A9E" w:rsidRDefault="00382A9E" w:rsidP="00382A9E">
      <w:pPr>
        <w:rPr>
          <w:sz w:val="16"/>
          <w:szCs w:val="16"/>
        </w:rPr>
      </w:pPr>
    </w:p>
    <w:p w:rsidR="00382A9E" w:rsidRPr="005920AC" w:rsidRDefault="00382A9E" w:rsidP="00382A9E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по   математике</w:t>
      </w:r>
      <w:r>
        <w:rPr>
          <w:bCs/>
          <w:color w:val="000000"/>
          <w:sz w:val="28"/>
          <w:szCs w:val="28"/>
          <w:u w:val="single"/>
        </w:rPr>
        <w:t xml:space="preserve">                                                                        </w:t>
      </w:r>
    </w:p>
    <w:p w:rsidR="00382A9E" w:rsidRDefault="00382A9E" w:rsidP="00382A9E">
      <w:pPr>
        <w:shd w:val="clear" w:color="auto" w:fill="FFFFFF"/>
        <w:rPr>
          <w:sz w:val="20"/>
          <w:szCs w:val="20"/>
        </w:rPr>
      </w:pPr>
    </w:p>
    <w:p w:rsidR="00382A9E" w:rsidRDefault="00382A9E" w:rsidP="00382A9E">
      <w:pPr>
        <w:rPr>
          <w:sz w:val="16"/>
          <w:szCs w:val="16"/>
        </w:rPr>
      </w:pPr>
    </w:p>
    <w:p w:rsidR="00382A9E" w:rsidRDefault="00382A9E" w:rsidP="00382A9E">
      <w:pPr>
        <w:rPr>
          <w:sz w:val="16"/>
          <w:szCs w:val="16"/>
        </w:rPr>
      </w:pPr>
    </w:p>
    <w:p w:rsidR="00382A9E" w:rsidRDefault="00382A9E" w:rsidP="00382A9E">
      <w:pPr>
        <w:rPr>
          <w:sz w:val="16"/>
          <w:szCs w:val="16"/>
        </w:rPr>
      </w:pPr>
    </w:p>
    <w:p w:rsidR="00382A9E" w:rsidRPr="004D4C02" w:rsidRDefault="00382A9E" w:rsidP="00382A9E">
      <w:r>
        <w:t>у</w:t>
      </w:r>
      <w:r w:rsidRPr="004D4C02">
        <w:t>ровень образо</w:t>
      </w:r>
      <w:r>
        <w:t xml:space="preserve">вания (класс) </w:t>
      </w:r>
      <w:r w:rsidRPr="004D4C02">
        <w:t xml:space="preserve">   </w:t>
      </w:r>
      <w:r w:rsidR="00E120A7">
        <w:rPr>
          <w:u w:val="single"/>
        </w:rPr>
        <w:t>среднее</w:t>
      </w:r>
      <w:r>
        <w:rPr>
          <w:u w:val="single"/>
        </w:rPr>
        <w:t xml:space="preserve"> общего образования , 10 класс</w:t>
      </w:r>
      <w:r w:rsidRPr="004D4C02">
        <w:t xml:space="preserve">  </w:t>
      </w:r>
    </w:p>
    <w:p w:rsidR="00382A9E" w:rsidRPr="004D4C02" w:rsidRDefault="00382A9E" w:rsidP="00382A9E">
      <w:r>
        <w:t xml:space="preserve">                     </w:t>
      </w:r>
    </w:p>
    <w:p w:rsidR="00382A9E" w:rsidRDefault="00382A9E" w:rsidP="00382A9E"/>
    <w:p w:rsidR="00382A9E" w:rsidRPr="004D4C02" w:rsidRDefault="00382A9E" w:rsidP="00382A9E">
      <w:r>
        <w:t>к</w:t>
      </w:r>
      <w:r w:rsidRPr="004D4C02">
        <w:t>оличество часов</w:t>
      </w:r>
      <w:r>
        <w:t xml:space="preserve">: всего </w:t>
      </w:r>
      <w:r w:rsidR="00751B37">
        <w:t>136</w:t>
      </w:r>
      <w:r>
        <w:t xml:space="preserve"> ч.</w:t>
      </w:r>
      <w:r w:rsidRPr="004D4C02">
        <w:t xml:space="preserve">              </w:t>
      </w:r>
    </w:p>
    <w:p w:rsidR="00AA55FE" w:rsidRPr="005920AC" w:rsidRDefault="00382A9E" w:rsidP="00382A9E">
      <w:pPr>
        <w:rPr>
          <w:u w:val="single"/>
        </w:rPr>
      </w:pPr>
      <w:r>
        <w:t>с</w:t>
      </w:r>
      <w:r w:rsidRPr="004D4C02">
        <w:t>р</w:t>
      </w:r>
      <w:r>
        <w:t xml:space="preserve">ок реализации  </w:t>
      </w:r>
      <w:r>
        <w:rPr>
          <w:u w:val="single"/>
        </w:rPr>
        <w:t>202</w:t>
      </w:r>
      <w:r w:rsidR="00AA55FE">
        <w:rPr>
          <w:u w:val="single"/>
        </w:rPr>
        <w:t>2</w:t>
      </w:r>
      <w:r>
        <w:rPr>
          <w:u w:val="single"/>
        </w:rPr>
        <w:t>-202</w:t>
      </w:r>
      <w:r w:rsidR="00AA55FE">
        <w:rPr>
          <w:u w:val="single"/>
        </w:rPr>
        <w:t>3</w:t>
      </w:r>
    </w:p>
    <w:p w:rsidR="00382A9E" w:rsidRDefault="00382A9E" w:rsidP="00382A9E"/>
    <w:p w:rsidR="00382A9E" w:rsidRDefault="00382A9E" w:rsidP="00382A9E">
      <w:pPr>
        <w:rPr>
          <w:color w:val="000000"/>
          <w:u w:val="single"/>
        </w:rPr>
      </w:pPr>
      <w:r>
        <w:t>используемый УМК</w:t>
      </w:r>
      <w:r w:rsidR="00751B37">
        <w:t>:</w:t>
      </w:r>
      <w:r>
        <w:t xml:space="preserve"> </w:t>
      </w:r>
      <w:r w:rsidR="00751B37">
        <w:rPr>
          <w:color w:val="000000"/>
          <w:u w:val="single"/>
        </w:rPr>
        <w:t xml:space="preserve">Мордкович А.Г, </w:t>
      </w:r>
      <w:proofErr w:type="spellStart"/>
      <w:r w:rsidR="00751B37">
        <w:rPr>
          <w:color w:val="000000"/>
          <w:u w:val="single"/>
        </w:rPr>
        <w:t>Денищева</w:t>
      </w:r>
      <w:proofErr w:type="spellEnd"/>
      <w:r w:rsidR="00751B37">
        <w:rPr>
          <w:color w:val="000000"/>
          <w:u w:val="single"/>
        </w:rPr>
        <w:t xml:space="preserve"> Л.О</w:t>
      </w:r>
      <w:r>
        <w:rPr>
          <w:color w:val="000000"/>
          <w:u w:val="single"/>
        </w:rPr>
        <w:t xml:space="preserve">, </w:t>
      </w:r>
      <w:proofErr w:type="spellStart"/>
      <w:r>
        <w:rPr>
          <w:color w:val="000000"/>
          <w:u w:val="single"/>
        </w:rPr>
        <w:t>Атанасян</w:t>
      </w:r>
      <w:proofErr w:type="spellEnd"/>
      <w:r>
        <w:rPr>
          <w:color w:val="000000"/>
          <w:u w:val="single"/>
        </w:rPr>
        <w:t xml:space="preserve"> А.С, Бутузов В.Ф</w:t>
      </w:r>
    </w:p>
    <w:p w:rsidR="00382A9E" w:rsidRPr="0078332A" w:rsidRDefault="00382A9E" w:rsidP="00382A9E">
      <w:pPr>
        <w:rPr>
          <w:sz w:val="20"/>
        </w:rPr>
      </w:pPr>
    </w:p>
    <w:p w:rsidR="00382A9E" w:rsidRDefault="00382A9E" w:rsidP="00382A9E">
      <w:pPr>
        <w:shd w:val="clear" w:color="auto" w:fill="FFFFFF"/>
        <w:rPr>
          <w:color w:val="000000"/>
          <w:u w:val="single"/>
        </w:rPr>
      </w:pPr>
      <w:r>
        <w:rPr>
          <w:color w:val="000000"/>
        </w:rPr>
        <w:t>П</w:t>
      </w:r>
      <w:r w:rsidRPr="004D4C02">
        <w:rPr>
          <w:color w:val="000000"/>
        </w:rPr>
        <w:t>р</w:t>
      </w:r>
      <w:r>
        <w:rPr>
          <w:color w:val="000000"/>
        </w:rPr>
        <w:t>ограмма разработана на основе:</w:t>
      </w:r>
      <w:r>
        <w:rPr>
          <w:color w:val="000000"/>
          <w:u w:val="single"/>
        </w:rPr>
        <w:t xml:space="preserve"> программа разработана на основе </w:t>
      </w:r>
      <w:proofErr w:type="gramStart"/>
      <w:r>
        <w:rPr>
          <w:color w:val="000000"/>
          <w:u w:val="single"/>
        </w:rPr>
        <w:t>Федерального</w:t>
      </w:r>
      <w:proofErr w:type="gramEnd"/>
    </w:p>
    <w:p w:rsidR="00382A9E" w:rsidRDefault="00382A9E" w:rsidP="00382A9E">
      <w:pP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</w:p>
    <w:p w:rsidR="00382A9E" w:rsidRDefault="00382A9E" w:rsidP="00382A9E">
      <w:pP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 xml:space="preserve">Государственного  стандарта, примерной программы основного общего образования </w:t>
      </w:r>
      <w:proofErr w:type="gramStart"/>
      <w:r>
        <w:rPr>
          <w:color w:val="000000"/>
          <w:u w:val="single"/>
        </w:rPr>
        <w:t>по</w:t>
      </w:r>
      <w:proofErr w:type="gramEnd"/>
      <w:r>
        <w:rPr>
          <w:color w:val="000000"/>
          <w:u w:val="single"/>
        </w:rPr>
        <w:t xml:space="preserve"> </w:t>
      </w:r>
    </w:p>
    <w:p w:rsidR="00382A9E" w:rsidRDefault="00382A9E" w:rsidP="00382A9E">
      <w:pPr>
        <w:shd w:val="clear" w:color="auto" w:fill="FFFFFF"/>
        <w:rPr>
          <w:color w:val="000000"/>
          <w:u w:val="single"/>
        </w:rPr>
      </w:pPr>
    </w:p>
    <w:p w:rsidR="00382A9E" w:rsidRPr="005920AC" w:rsidRDefault="00382A9E" w:rsidP="00382A9E">
      <w:pP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>алгебре (</w:t>
      </w:r>
      <w:r w:rsidR="00751B37">
        <w:rPr>
          <w:color w:val="000000"/>
          <w:u w:val="single"/>
        </w:rPr>
        <w:t xml:space="preserve">Мордкович А.Г, </w:t>
      </w:r>
      <w:proofErr w:type="spellStart"/>
      <w:r w:rsidR="00751B37">
        <w:rPr>
          <w:color w:val="000000"/>
          <w:u w:val="single"/>
        </w:rPr>
        <w:t>Денищева</w:t>
      </w:r>
      <w:proofErr w:type="spellEnd"/>
      <w:r w:rsidR="00751B37">
        <w:rPr>
          <w:color w:val="000000"/>
          <w:u w:val="single"/>
        </w:rPr>
        <w:t xml:space="preserve"> Л.О</w:t>
      </w:r>
      <w:r>
        <w:rPr>
          <w:color w:val="000000"/>
          <w:u w:val="single"/>
        </w:rPr>
        <w:t>), по геометрии (</w:t>
      </w:r>
      <w:proofErr w:type="spellStart"/>
      <w:r>
        <w:rPr>
          <w:color w:val="000000"/>
          <w:u w:val="single"/>
        </w:rPr>
        <w:t>Атанасян</w:t>
      </w:r>
      <w:proofErr w:type="spellEnd"/>
      <w:r>
        <w:rPr>
          <w:color w:val="000000"/>
          <w:u w:val="single"/>
        </w:rPr>
        <w:t xml:space="preserve"> А.С, Бутузов В.Ф)</w:t>
      </w:r>
    </w:p>
    <w:p w:rsidR="00382A9E" w:rsidRPr="004D4C02" w:rsidRDefault="00382A9E" w:rsidP="00382A9E">
      <w:pPr>
        <w:shd w:val="clear" w:color="auto" w:fill="FFFFFF"/>
        <w:tabs>
          <w:tab w:val="left" w:pos="851"/>
        </w:tabs>
        <w:rPr>
          <w:sz w:val="18"/>
        </w:rPr>
      </w:pPr>
    </w:p>
    <w:p w:rsidR="00382A9E" w:rsidRDefault="00382A9E" w:rsidP="00382A9E">
      <w:pPr>
        <w:shd w:val="clear" w:color="auto" w:fill="FFFFFF"/>
        <w:rPr>
          <w:color w:val="000000"/>
        </w:rPr>
      </w:pPr>
    </w:p>
    <w:p w:rsidR="00382A9E" w:rsidRDefault="00382A9E" w:rsidP="00382A9E">
      <w:pPr>
        <w:shd w:val="clear" w:color="auto" w:fill="FFFFFF"/>
        <w:rPr>
          <w:color w:val="000000"/>
          <w:u w:val="single"/>
        </w:rPr>
      </w:pPr>
      <w:r w:rsidRPr="004D4C02">
        <w:rPr>
          <w:color w:val="000000"/>
        </w:rPr>
        <w:t>Разработчик</w:t>
      </w:r>
      <w:r>
        <w:rPr>
          <w:color w:val="000000"/>
        </w:rPr>
        <w:t xml:space="preserve">  рабочей программы: </w:t>
      </w:r>
      <w:r w:rsidR="00F5589E">
        <w:rPr>
          <w:color w:val="000000"/>
          <w:u w:val="single"/>
        </w:rPr>
        <w:t xml:space="preserve">Серебрякова Наталья </w:t>
      </w:r>
      <w:proofErr w:type="spellStart"/>
      <w:r w:rsidR="00F5589E">
        <w:rPr>
          <w:color w:val="000000"/>
          <w:u w:val="single"/>
        </w:rPr>
        <w:t>Дмитреевна</w:t>
      </w:r>
      <w:proofErr w:type="spellEnd"/>
    </w:p>
    <w:p w:rsidR="00382A9E" w:rsidRDefault="00382A9E" w:rsidP="00382A9E">
      <w:pPr>
        <w:shd w:val="clear" w:color="auto" w:fill="FFFFFF"/>
        <w:rPr>
          <w:color w:val="000000"/>
          <w:u w:val="single"/>
        </w:rPr>
      </w:pPr>
    </w:p>
    <w:p w:rsidR="00382A9E" w:rsidRDefault="00382A9E" w:rsidP="00382A9E">
      <w:pPr>
        <w:shd w:val="clear" w:color="auto" w:fill="FFFFFF"/>
        <w:rPr>
          <w:color w:val="000000"/>
          <w:u w:val="single"/>
        </w:rPr>
      </w:pPr>
    </w:p>
    <w:p w:rsidR="00382A9E" w:rsidRDefault="00382A9E" w:rsidP="00382A9E">
      <w:pPr>
        <w:shd w:val="clear" w:color="auto" w:fill="FFFFFF"/>
        <w:rPr>
          <w:color w:val="000000"/>
          <w:u w:val="single"/>
        </w:rPr>
      </w:pPr>
    </w:p>
    <w:p w:rsidR="00382A9E" w:rsidRPr="005920AC" w:rsidRDefault="00382A9E" w:rsidP="00382A9E">
      <w:pPr>
        <w:shd w:val="clear" w:color="auto" w:fill="FFFFFF"/>
        <w:rPr>
          <w:u w:val="single"/>
        </w:rPr>
      </w:pPr>
    </w:p>
    <w:p w:rsidR="00382A9E" w:rsidRDefault="00382A9E" w:rsidP="00382A9E">
      <w:pPr>
        <w:tabs>
          <w:tab w:val="left" w:pos="4364"/>
        </w:tabs>
        <w:jc w:val="center"/>
      </w:pPr>
    </w:p>
    <w:p w:rsidR="00382A9E" w:rsidRDefault="00382A9E" w:rsidP="00382A9E">
      <w:pPr>
        <w:tabs>
          <w:tab w:val="left" w:pos="4364"/>
        </w:tabs>
        <w:jc w:val="center"/>
      </w:pPr>
      <w:r>
        <w:t>202</w:t>
      </w:r>
      <w:r w:rsidR="00AA55FE">
        <w:t>2</w:t>
      </w:r>
      <w:r>
        <w:t>г.</w:t>
      </w:r>
    </w:p>
    <w:p w:rsidR="00382A9E" w:rsidRDefault="00382A9E" w:rsidP="00382A9E"/>
    <w:p w:rsidR="00382A9E" w:rsidRDefault="00382A9E" w:rsidP="00382A9E"/>
    <w:p w:rsidR="00382A9E" w:rsidRDefault="00382A9E" w:rsidP="00382A9E"/>
    <w:p w:rsidR="00382A9E" w:rsidRDefault="00382A9E" w:rsidP="00382A9E"/>
    <w:p w:rsidR="00382A9E" w:rsidRDefault="00382A9E" w:rsidP="00382A9E"/>
    <w:p w:rsidR="00382A9E" w:rsidRDefault="00382A9E" w:rsidP="00382A9E"/>
    <w:p w:rsidR="00382A9E" w:rsidRDefault="00382A9E" w:rsidP="00382A9E"/>
    <w:p w:rsidR="00382A9E" w:rsidRDefault="00382A9E" w:rsidP="00382A9E">
      <w:pPr>
        <w:spacing w:after="200" w:line="360" w:lineRule="auto"/>
        <w:rPr>
          <w:rFonts w:eastAsiaTheme="minorHAnsi"/>
          <w:lang w:eastAsia="en-US"/>
        </w:rPr>
      </w:pPr>
      <w:r w:rsidRPr="00512B36">
        <w:rPr>
          <w:rFonts w:eastAsiaTheme="minorHAnsi"/>
          <w:lang w:eastAsia="en-US"/>
        </w:rPr>
        <w:lastRenderedPageBreak/>
        <w:t>Программа составлена в соответствии с Федеральным государственным образовательным стандартом основного общего образования, программой по математики  (раздел «Алгебра», раздел «Геометрия»</w:t>
      </w:r>
      <w:proofErr w:type="gramStart"/>
      <w:r w:rsidRPr="00512B36">
        <w:rPr>
          <w:rFonts w:eastAsiaTheme="minorHAnsi"/>
          <w:lang w:eastAsia="en-US"/>
        </w:rPr>
        <w:t>)о</w:t>
      </w:r>
      <w:proofErr w:type="gramEnd"/>
      <w:r w:rsidRPr="00512B36">
        <w:rPr>
          <w:rFonts w:eastAsiaTheme="minorHAnsi"/>
          <w:lang w:eastAsia="en-US"/>
        </w:rPr>
        <w:t>сновного общего образования, учебным планом МБОУ «Кяхтинская СОШ №4» на 202</w:t>
      </w:r>
      <w:r w:rsidR="00AA55FE">
        <w:rPr>
          <w:rFonts w:eastAsiaTheme="minorHAnsi"/>
          <w:lang w:eastAsia="en-US"/>
        </w:rPr>
        <w:t>2</w:t>
      </w:r>
      <w:r w:rsidRPr="00512B36">
        <w:rPr>
          <w:rFonts w:eastAsiaTheme="minorHAnsi"/>
          <w:lang w:eastAsia="en-US"/>
        </w:rPr>
        <w:t>-202</w:t>
      </w:r>
      <w:r w:rsidR="00AA55FE">
        <w:rPr>
          <w:rFonts w:eastAsiaTheme="minorHAnsi"/>
          <w:lang w:eastAsia="en-US"/>
        </w:rPr>
        <w:t>3</w:t>
      </w:r>
      <w:r w:rsidRPr="00512B36">
        <w:rPr>
          <w:rFonts w:eastAsiaTheme="minorHAnsi"/>
          <w:lang w:eastAsia="en-US"/>
        </w:rPr>
        <w:t xml:space="preserve"> учебный год.</w:t>
      </w:r>
    </w:p>
    <w:p w:rsidR="00382A9E" w:rsidRPr="00512B36" w:rsidRDefault="00382A9E" w:rsidP="00382A9E">
      <w:pPr>
        <w:numPr>
          <w:ilvl w:val="0"/>
          <w:numId w:val="1"/>
        </w:numPr>
        <w:spacing w:after="200" w:line="360" w:lineRule="auto"/>
        <w:contextualSpacing/>
        <w:rPr>
          <w:rFonts w:eastAsiaTheme="minorHAnsi"/>
          <w:lang w:eastAsia="en-US"/>
        </w:rPr>
      </w:pPr>
      <w:bookmarkStart w:id="0" w:name="_GoBack"/>
      <w:bookmarkEnd w:id="0"/>
      <w:r w:rsidRPr="00512B36">
        <w:rPr>
          <w:rFonts w:eastAsiaTheme="minorHAnsi"/>
          <w:b/>
          <w:sz w:val="28"/>
          <w:lang w:eastAsia="en-US"/>
        </w:rPr>
        <w:t>Планируемые результаты освоения учебного предмета</w:t>
      </w:r>
      <w:r w:rsidRPr="00512B36">
        <w:rPr>
          <w:rFonts w:eastAsiaTheme="minorHAnsi"/>
          <w:lang w:eastAsia="en-US"/>
        </w:rPr>
        <w:t>.</w:t>
      </w:r>
    </w:p>
    <w:p w:rsidR="00382A9E" w:rsidRPr="00512B36" w:rsidRDefault="00382A9E" w:rsidP="00382A9E">
      <w:p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512B36">
        <w:rPr>
          <w:b/>
          <w:bCs/>
          <w:color w:val="000000"/>
        </w:rPr>
        <w:t>Личностные:</w:t>
      </w:r>
    </w:p>
    <w:p w:rsidR="00382A9E" w:rsidRPr="00512B36" w:rsidRDefault="00382A9E" w:rsidP="00382A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512B36">
        <w:rPr>
          <w:color w:val="000000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382A9E" w:rsidRPr="00512B36" w:rsidRDefault="00382A9E" w:rsidP="00382A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512B36">
        <w:rPr>
          <w:color w:val="000000"/>
        </w:rPr>
        <w:t xml:space="preserve">ответственное отношение к учению, готовность и способность </w:t>
      </w:r>
      <w:proofErr w:type="gramStart"/>
      <w:r w:rsidRPr="00512B36">
        <w:rPr>
          <w:color w:val="000000"/>
        </w:rPr>
        <w:t>обучающихся</w:t>
      </w:r>
      <w:proofErr w:type="gramEnd"/>
      <w:r w:rsidRPr="00512B36">
        <w:rPr>
          <w:color w:val="000000"/>
        </w:rPr>
        <w:t xml:space="preserve"> к саморазвитию и самообразованию на основе мотивации к обучению и познанию;</w:t>
      </w:r>
    </w:p>
    <w:p w:rsidR="00382A9E" w:rsidRPr="00512B36" w:rsidRDefault="00382A9E" w:rsidP="00382A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512B36">
        <w:rPr>
          <w:color w:val="000000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382A9E" w:rsidRPr="00512B36" w:rsidRDefault="00382A9E" w:rsidP="00382A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512B36">
        <w:rPr>
          <w:color w:val="000000"/>
        </w:rPr>
        <w:t>умение контролировать процесс и результат учебной и математической деятельности;</w:t>
      </w:r>
    </w:p>
    <w:p w:rsidR="00382A9E" w:rsidRPr="00512B36" w:rsidRDefault="00382A9E" w:rsidP="00382A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512B36">
        <w:rPr>
          <w:color w:val="000000"/>
        </w:rPr>
        <w:t>критичность мышления, инициатива, находчивость, активность при решении математических задач.</w:t>
      </w:r>
    </w:p>
    <w:p w:rsidR="00382A9E" w:rsidRDefault="00382A9E" w:rsidP="00382A9E">
      <w:pPr>
        <w:shd w:val="clear" w:color="auto" w:fill="FFFFFF"/>
        <w:spacing w:before="100" w:beforeAutospacing="1" w:after="100" w:afterAutospacing="1" w:line="360" w:lineRule="auto"/>
        <w:ind w:left="780"/>
        <w:rPr>
          <w:color w:val="000000"/>
        </w:rPr>
      </w:pPr>
      <w:r w:rsidRPr="00512B36">
        <w:rPr>
          <w:b/>
          <w:bCs/>
          <w:color w:val="000000"/>
        </w:rPr>
        <w:t>Предметные</w:t>
      </w:r>
      <w:proofErr w:type="gramStart"/>
      <w:r w:rsidRPr="00512B36">
        <w:rPr>
          <w:b/>
          <w:bCs/>
          <w:color w:val="000000"/>
        </w:rPr>
        <w:t xml:space="preserve"> </w:t>
      </w:r>
      <w:r w:rsidRPr="00512B36">
        <w:rPr>
          <w:color w:val="000000"/>
        </w:rPr>
        <w:t>:</w:t>
      </w:r>
      <w:proofErr w:type="gramEnd"/>
    </w:p>
    <w:p w:rsidR="00FA419D" w:rsidRPr="00FA419D" w:rsidRDefault="00C64862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proofErr w:type="spellStart"/>
      <w:r>
        <w:t>сформированность</w:t>
      </w:r>
      <w:proofErr w:type="spellEnd"/>
      <w:r>
        <w:t xml:space="preserve"> представлений о необходимости доказатель</w:t>
      </w:r>
      <w:proofErr w:type="gramStart"/>
      <w:r>
        <w:t>ств пр</w:t>
      </w:r>
      <w:proofErr w:type="gramEnd"/>
      <w:r>
        <w:t xml:space="preserve">и обосновании математических утверждений и роли аксиоматики в проведении дедуктивных рассуждений; </w:t>
      </w:r>
    </w:p>
    <w:p w:rsidR="00FA419D" w:rsidRPr="00FA419D" w:rsidRDefault="00C64862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понятийного аппарата по основным разделам курса математики; знаний основных теорем, формул и умения их применять;</w:t>
      </w:r>
    </w:p>
    <w:p w:rsidR="00FA419D" w:rsidRPr="00FA419D" w:rsidRDefault="00C64862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 умения доказывать теоремы и находить нестандартные способы решения задач; </w:t>
      </w:r>
    </w:p>
    <w:p w:rsidR="00FA419D" w:rsidRPr="00FA419D" w:rsidRDefault="00C64862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proofErr w:type="spellStart"/>
      <w:r>
        <w:t>сформированность</w:t>
      </w:r>
      <w:proofErr w:type="spellEnd"/>
      <w:r>
        <w:t xml:space="preserve"> умений моделировать реальные ситуации, исследовать построенные модели, интерпретировать полученный результат; </w:t>
      </w:r>
    </w:p>
    <w:p w:rsidR="00FA419D" w:rsidRPr="00FA419D" w:rsidRDefault="00C64862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FA419D" w:rsidRPr="00FA419D" w:rsidRDefault="00C64862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lastRenderedPageBreak/>
        <w:t xml:space="preserve">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</w:t>
      </w:r>
      <w:r w:rsidR="00FA419D">
        <w:t>рии вероятностей;</w:t>
      </w:r>
    </w:p>
    <w:p w:rsidR="00FA419D" w:rsidRPr="00FA419D" w:rsidRDefault="00FA419D" w:rsidP="00FA419D">
      <w:pPr>
        <w:pStyle w:val="a4"/>
        <w:shd w:val="clear" w:color="auto" w:fill="FFFFFF"/>
        <w:spacing w:before="100" w:beforeAutospacing="1" w:after="100" w:afterAutospacing="1" w:line="360" w:lineRule="auto"/>
        <w:ind w:left="780"/>
        <w:rPr>
          <w:b/>
        </w:rPr>
      </w:pPr>
      <w:proofErr w:type="spellStart"/>
      <w:r w:rsidRPr="00FA419D">
        <w:rPr>
          <w:b/>
        </w:rPr>
        <w:t>Метапредметные</w:t>
      </w:r>
      <w:proofErr w:type="spellEnd"/>
      <w:proofErr w:type="gramStart"/>
      <w:r w:rsidRPr="00FA419D">
        <w:rPr>
          <w:b/>
        </w:rPr>
        <w:t xml:space="preserve"> :</w:t>
      </w:r>
      <w:proofErr w:type="gramEnd"/>
      <w:r w:rsidRPr="00FA419D">
        <w:rPr>
          <w:b/>
        </w:rPr>
        <w:t xml:space="preserve"> </w:t>
      </w:r>
    </w:p>
    <w:p w:rsidR="00FA419D" w:rsidRPr="000D19B8" w:rsidRDefault="00FA419D" w:rsidP="00FA419D">
      <w:pPr>
        <w:pStyle w:val="a4"/>
        <w:shd w:val="clear" w:color="auto" w:fill="FFFFFF"/>
        <w:spacing w:before="100" w:beforeAutospacing="1" w:after="100" w:afterAutospacing="1" w:line="360" w:lineRule="auto"/>
        <w:ind w:left="780"/>
        <w:rPr>
          <w:b/>
        </w:rPr>
      </w:pPr>
      <w:r w:rsidRPr="000D19B8">
        <w:rPr>
          <w:b/>
        </w:rPr>
        <w:t xml:space="preserve">Регулятивные УУД: </w:t>
      </w:r>
    </w:p>
    <w:p w:rsidR="00FA419D" w:rsidRP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формулировать учебную задачу; </w:t>
      </w:r>
    </w:p>
    <w:p w:rsidR="00FA419D" w:rsidRP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 выбирать действия в соответствии с поставленной задачей и условиями ее реализации; </w:t>
      </w:r>
    </w:p>
    <w:p w:rsidR="00FA419D" w:rsidRP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FA419D" w:rsidRP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 предвидеть уровень освоения знаний, его временных характеристик; </w:t>
      </w:r>
    </w:p>
    <w:p w:rsidR="00FA419D" w:rsidRP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 составлять план и последовательность действий; </w:t>
      </w:r>
    </w:p>
    <w:p w:rsidR="00FA419D" w:rsidRP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 осуществлять контроль по образцу и вносить необходимые коррективы; </w:t>
      </w:r>
    </w:p>
    <w:p w:rsidR="00FA419D" w:rsidRP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 адекватно оценивать правильность или ошибочность выполнения учебной задачи, ее объективную трудность и собственные возможности ее решения; </w:t>
      </w:r>
    </w:p>
    <w:p w:rsidR="00FA419D" w:rsidRP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 сравнивать способ действия и его результат с эталоном с целью обнаружения отклонений и отличий от эталона. </w:t>
      </w:r>
    </w:p>
    <w:p w:rsidR="00FA419D" w:rsidRP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 видеть математическую задачу в контексте проблемной ситуации в других дисциплинах, в окружающей жизни; </w:t>
      </w:r>
    </w:p>
    <w:p w:rsidR="00FA419D" w:rsidRP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 находить в различных источниках информацию, необходимую для решения математических проблем, и представлять её в понятной форме; </w:t>
      </w:r>
    </w:p>
    <w:p w:rsidR="00FA419D" w:rsidRP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>
        <w:t xml:space="preserve">принимать решение в условиях неполной и избыточной, точной и вероятностной информации; </w:t>
      </w:r>
    </w:p>
    <w:p w:rsidR="00FA419D" w:rsidRPr="000D19B8" w:rsidRDefault="00FA419D" w:rsidP="00FA419D">
      <w:pPr>
        <w:pStyle w:val="a4"/>
        <w:shd w:val="clear" w:color="auto" w:fill="FFFFFF"/>
        <w:spacing w:before="100" w:beforeAutospacing="1" w:after="100" w:afterAutospacing="1" w:line="360" w:lineRule="auto"/>
        <w:ind w:left="780"/>
        <w:rPr>
          <w:b/>
        </w:rPr>
      </w:pPr>
      <w:r w:rsidRPr="000D19B8">
        <w:rPr>
          <w:b/>
        </w:rPr>
        <w:t xml:space="preserve"> Познавательные УУД: </w:t>
      </w:r>
    </w:p>
    <w:p w:rsid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>
        <w:t xml:space="preserve">самостоятельно выделять и формулировать познавательные цели; </w:t>
      </w:r>
    </w:p>
    <w:p w:rsid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>
        <w:t xml:space="preserve"> использовать общие приемы решения задач; </w:t>
      </w:r>
    </w:p>
    <w:p w:rsid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>
        <w:t xml:space="preserve"> применять </w:t>
      </w:r>
      <w:proofErr w:type="gramStart"/>
      <w:r>
        <w:t>правили</w:t>
      </w:r>
      <w:proofErr w:type="gramEnd"/>
      <w:r>
        <w:t xml:space="preserve"> и пользоваться инструкциями, освоенными закономерностями; </w:t>
      </w:r>
    </w:p>
    <w:p w:rsid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>
        <w:t xml:space="preserve"> осуществлять смысловое чтение; </w:t>
      </w:r>
    </w:p>
    <w:p w:rsid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>
        <w:t xml:space="preserve"> создавать, применять и преобразовывать знаково-символические средства, модели и схемы для решения учебных математических проблем; </w:t>
      </w:r>
    </w:p>
    <w:p w:rsid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>
        <w:t xml:space="preserve"> понимать сущность алгоритмических предписаний и уметь действовать в соответствии с предложенным алгоритмом; </w:t>
      </w:r>
    </w:p>
    <w:p w:rsid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>
        <w:lastRenderedPageBreak/>
        <w:t xml:space="preserve">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>
        <w:t xml:space="preserve"> уметь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ее в понятной форме;</w:t>
      </w:r>
    </w:p>
    <w:p w:rsid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>
        <w:t xml:space="preserve"> принимать решение в условиях неполной и избыточной, точной и вероятностной информации. </w:t>
      </w:r>
    </w:p>
    <w:p w:rsidR="00FA419D" w:rsidRPr="000D19B8" w:rsidRDefault="00FA419D" w:rsidP="00FA419D">
      <w:pPr>
        <w:pStyle w:val="a4"/>
        <w:shd w:val="clear" w:color="auto" w:fill="FFFFFF"/>
        <w:spacing w:before="100" w:beforeAutospacing="1" w:after="100" w:afterAutospacing="1" w:line="360" w:lineRule="auto"/>
        <w:ind w:left="780"/>
        <w:rPr>
          <w:b/>
        </w:rPr>
      </w:pPr>
      <w:r w:rsidRPr="000D19B8">
        <w:rPr>
          <w:b/>
        </w:rPr>
        <w:t>Коммуникативные УУД:</w:t>
      </w:r>
    </w:p>
    <w:p w:rsid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>
        <w:t xml:space="preserve"> определять возможные роли в совместной деятельности; </w:t>
      </w:r>
    </w:p>
    <w:p w:rsid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>
        <w:t xml:space="preserve"> играть определенную роль в совместной деятельности; </w:t>
      </w:r>
    </w:p>
    <w:p w:rsid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>
        <w:t xml:space="preserve"> </w:t>
      </w:r>
      <w:proofErr w:type="gramStart"/>
      <w:r>
        <w:t xml:space="preserve">принимать позицию собеседника, понимать позицию другого, различать в его речи мнение (точку зрения), доказательство (аргументы), факты, гипотезы, аксиомы, теории; </w:t>
      </w:r>
      <w:proofErr w:type="gramEnd"/>
    </w:p>
    <w:p w:rsidR="00FA419D" w:rsidRDefault="00FA419D" w:rsidP="00FA41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</w:pPr>
      <w:r>
        <w:t xml:space="preserve"> определять свои действия и действия партнера, которые способствовали или препятствовали продуктивной коммуникации; </w:t>
      </w:r>
    </w:p>
    <w:p w:rsidR="00FA419D" w:rsidRPr="00FA419D" w:rsidRDefault="00FA419D" w:rsidP="00373028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b/>
        </w:rPr>
      </w:pPr>
      <w:r>
        <w:t xml:space="preserve"> строить позитивные отношения в процессе учебной и познавательной деятельности</w:t>
      </w:r>
    </w:p>
    <w:p w:rsidR="00373028" w:rsidRPr="00FA419D" w:rsidRDefault="00373028" w:rsidP="00FA419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420"/>
        <w:rPr>
          <w:b/>
        </w:rPr>
      </w:pPr>
      <w:r w:rsidRPr="00FA419D">
        <w:rPr>
          <w:b/>
        </w:rPr>
        <w:t>Воспитательная деятельность:</w:t>
      </w:r>
    </w:p>
    <w:p w:rsidR="00373028" w:rsidRPr="00424D4A" w:rsidRDefault="00373028" w:rsidP="00373028">
      <w:pPr>
        <w:numPr>
          <w:ilvl w:val="0"/>
          <w:numId w:val="3"/>
        </w:numPr>
        <w:spacing w:after="200" w:line="360" w:lineRule="auto"/>
        <w:jc w:val="both"/>
      </w:pPr>
      <w:r w:rsidRPr="00424D4A">
        <w:rPr>
          <w:sz w:val="28"/>
          <w:szCs w:val="28"/>
        </w:rPr>
        <w:t xml:space="preserve"> </w:t>
      </w:r>
      <w:r w:rsidRPr="00424D4A">
        <w:t xml:space="preserve">воспитание позитивного отношения к математике, чувства сопричастности в развитии общества; </w:t>
      </w:r>
    </w:p>
    <w:p w:rsidR="00373028" w:rsidRPr="00424D4A" w:rsidRDefault="00373028" w:rsidP="00373028">
      <w:pPr>
        <w:numPr>
          <w:ilvl w:val="0"/>
          <w:numId w:val="3"/>
        </w:numPr>
        <w:spacing w:after="200" w:line="360" w:lineRule="auto"/>
        <w:jc w:val="both"/>
      </w:pPr>
      <w:r w:rsidRPr="00424D4A">
        <w:t xml:space="preserve">воспитание познавательного интереса к математике, стремления совершенствовать свои знания; </w:t>
      </w:r>
    </w:p>
    <w:p w:rsidR="00373028" w:rsidRPr="00424D4A" w:rsidRDefault="00373028" w:rsidP="00373028">
      <w:pPr>
        <w:numPr>
          <w:ilvl w:val="0"/>
          <w:numId w:val="3"/>
        </w:numPr>
        <w:spacing w:after="200" w:line="360" w:lineRule="auto"/>
        <w:jc w:val="both"/>
      </w:pPr>
      <w:r w:rsidRPr="00424D4A">
        <w:t>усвоение учащимися знаний по математике и использование их на благо общества;</w:t>
      </w:r>
    </w:p>
    <w:p w:rsidR="00373028" w:rsidRPr="00424D4A" w:rsidRDefault="00373028" w:rsidP="00373028">
      <w:pPr>
        <w:numPr>
          <w:ilvl w:val="0"/>
          <w:numId w:val="3"/>
        </w:numPr>
        <w:spacing w:after="200" w:line="360" w:lineRule="auto"/>
        <w:jc w:val="both"/>
      </w:pPr>
      <w:r w:rsidRPr="00424D4A">
        <w:t>продолжить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73028" w:rsidRPr="00424D4A" w:rsidRDefault="00373028" w:rsidP="00373028">
      <w:pPr>
        <w:numPr>
          <w:ilvl w:val="0"/>
          <w:numId w:val="3"/>
        </w:numPr>
        <w:spacing w:after="200" w:line="360" w:lineRule="auto"/>
        <w:jc w:val="both"/>
      </w:pPr>
      <w:r w:rsidRPr="00424D4A">
        <w:t xml:space="preserve"> воспитание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373028" w:rsidRPr="00424D4A" w:rsidRDefault="00373028" w:rsidP="00373028">
      <w:pPr>
        <w:numPr>
          <w:ilvl w:val="0"/>
          <w:numId w:val="3"/>
        </w:numPr>
        <w:spacing w:after="200" w:line="360" w:lineRule="auto"/>
        <w:jc w:val="both"/>
      </w:pPr>
      <w:r w:rsidRPr="00424D4A">
        <w:lastRenderedPageBreak/>
        <w:t xml:space="preserve">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 продолжить воспитание культуры личности, отношения к математике как к части общечеловеческой культуры, играющей особую роль в </w:t>
      </w:r>
      <w:r w:rsidRPr="00373028">
        <w:t>общественном развитии.</w:t>
      </w:r>
    </w:p>
    <w:p w:rsidR="00A84C34" w:rsidRPr="00C36641" w:rsidRDefault="00A84C34" w:rsidP="00A84C34">
      <w:pPr>
        <w:pStyle w:val="a4"/>
        <w:numPr>
          <w:ilvl w:val="0"/>
          <w:numId w:val="1"/>
        </w:numPr>
        <w:shd w:val="clear" w:color="auto" w:fill="FFFFFF"/>
        <w:spacing w:before="100" w:beforeAutospacing="1" w:after="200" w:line="360" w:lineRule="auto"/>
        <w:rPr>
          <w:rFonts w:ascii="yandex-sans" w:hAnsi="yandex-sans"/>
          <w:b/>
          <w:color w:val="000000"/>
          <w:sz w:val="26"/>
          <w:szCs w:val="30"/>
        </w:rPr>
      </w:pPr>
      <w:r w:rsidRPr="00A84C34">
        <w:rPr>
          <w:rFonts w:ascii="yandex-sans" w:hAnsi="yandex-sans"/>
          <w:b/>
          <w:bCs/>
          <w:color w:val="000000"/>
          <w:szCs w:val="28"/>
        </w:rPr>
        <w:t>Содержание учебного предмета</w:t>
      </w:r>
    </w:p>
    <w:p w:rsidR="00373028" w:rsidRPr="000D75C0" w:rsidRDefault="00C36641" w:rsidP="00382A9E">
      <w:pPr>
        <w:shd w:val="clear" w:color="auto" w:fill="FFFFFF"/>
        <w:spacing w:before="100" w:beforeAutospacing="1" w:after="100" w:afterAutospacing="1" w:line="360" w:lineRule="auto"/>
        <w:ind w:left="780"/>
        <w:rPr>
          <w:b/>
          <w:color w:val="000000"/>
        </w:rPr>
      </w:pPr>
      <w:r w:rsidRPr="000D75C0">
        <w:rPr>
          <w:b/>
          <w:color w:val="000000"/>
        </w:rPr>
        <w:t>1.</w:t>
      </w:r>
      <w:r w:rsidR="000D75C0">
        <w:rPr>
          <w:b/>
          <w:color w:val="000000"/>
        </w:rPr>
        <w:t xml:space="preserve"> </w:t>
      </w:r>
      <w:r w:rsidRPr="000D75C0">
        <w:rPr>
          <w:b/>
          <w:color w:val="000000"/>
        </w:rPr>
        <w:t>Числовые функции 5ч</w:t>
      </w:r>
    </w:p>
    <w:p w:rsidR="00630299" w:rsidRDefault="00C36641" w:rsidP="00630299">
      <w:pPr>
        <w:shd w:val="clear" w:color="auto" w:fill="FFFFFF"/>
        <w:spacing w:before="100" w:beforeAutospacing="1" w:after="100" w:afterAutospacing="1" w:line="360" w:lineRule="auto"/>
        <w:rPr>
          <w:b/>
          <w:color w:val="000000"/>
        </w:rPr>
      </w:pPr>
      <w:r w:rsidRPr="003A2B51">
        <w:rPr>
          <w:rFonts w:eastAsiaTheme="minorHAnsi"/>
          <w:lang w:eastAsia="en-US"/>
        </w:rPr>
        <w:t>Решение уравнений и неравенств</w:t>
      </w:r>
      <w:r w:rsidRPr="003A2B51">
        <w:rPr>
          <w:rFonts w:eastAsia="Calibri"/>
          <w:lang w:eastAsia="en-US"/>
        </w:rPr>
        <w:t>. Разложение на множители. Сокращение дробей</w:t>
      </w:r>
      <w:r>
        <w:rPr>
          <w:rFonts w:eastAsia="Calibri"/>
          <w:lang w:eastAsia="en-US"/>
        </w:rPr>
        <w:t xml:space="preserve">. </w:t>
      </w:r>
      <w:r w:rsidRPr="003A2B51">
        <w:rPr>
          <w:rFonts w:eastAsia="Calibri"/>
          <w:lang w:eastAsia="en-US"/>
        </w:rPr>
        <w:t>Определение числовой функции. Способы её задания</w:t>
      </w:r>
      <w:proofErr w:type="gramStart"/>
      <w:r w:rsidRPr="003A2B51">
        <w:rPr>
          <w:rFonts w:eastAsia="Calibri"/>
          <w:lang w:eastAsia="en-US"/>
        </w:rPr>
        <w:t xml:space="preserve"> .</w:t>
      </w:r>
      <w:proofErr w:type="gramEnd"/>
      <w:r>
        <w:rPr>
          <w:rFonts w:eastAsia="Calibri"/>
          <w:lang w:eastAsia="en-US"/>
        </w:rPr>
        <w:t>Определение числовой функции.</w:t>
      </w:r>
      <w:r w:rsidRPr="00C36641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Свойства функции. Определение свойств  функции по графику.</w:t>
      </w:r>
      <w:r w:rsidRPr="00C36641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Обратная функция. Построение графиков обратных функций.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 w:line="360" w:lineRule="auto"/>
        <w:rPr>
          <w:b/>
          <w:color w:val="000000"/>
        </w:rPr>
      </w:pPr>
      <w:r w:rsidRPr="00512B36">
        <w:rPr>
          <w:b/>
          <w:color w:val="000000"/>
        </w:rPr>
        <w:t>Воспитательная деятельность: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культуры личности;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-отношение к математике как к части общечеловеческой культуры;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-понимание значимости математики для научно-технического прогресса;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активности, самостоятельности, ответственности;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нравственности, культуры общения;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эстетической культуры;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графической культуры школьников.</w:t>
      </w:r>
    </w:p>
    <w:p w:rsidR="00C36641" w:rsidRDefault="00C36641" w:rsidP="00301F88">
      <w:pPr>
        <w:spacing w:line="360" w:lineRule="auto"/>
        <w:rPr>
          <w:rFonts w:eastAsia="Calibri"/>
          <w:lang w:eastAsia="en-US"/>
        </w:rPr>
      </w:pPr>
    </w:p>
    <w:p w:rsidR="00C36641" w:rsidRDefault="00C36641" w:rsidP="00301F88">
      <w:pPr>
        <w:pStyle w:val="a4"/>
        <w:numPr>
          <w:ilvl w:val="0"/>
          <w:numId w:val="4"/>
        </w:numPr>
        <w:spacing w:line="360" w:lineRule="auto"/>
        <w:rPr>
          <w:rFonts w:eastAsia="Calibri"/>
          <w:lang w:eastAsia="en-US"/>
        </w:rPr>
      </w:pPr>
      <w:r w:rsidRPr="003A2B51">
        <w:rPr>
          <w:rFonts w:eastAsia="Calibri"/>
          <w:b/>
          <w:lang w:eastAsia="en-US"/>
        </w:rPr>
        <w:t>Тригонометрические функции</w:t>
      </w:r>
      <w:r>
        <w:rPr>
          <w:rFonts w:eastAsia="Calibri"/>
          <w:b/>
          <w:lang w:eastAsia="en-US"/>
        </w:rPr>
        <w:t xml:space="preserve">  20ч.</w:t>
      </w:r>
      <w:r w:rsidRPr="00C36641">
        <w:rPr>
          <w:rFonts w:eastAsia="Calibri"/>
          <w:lang w:eastAsia="en-US"/>
        </w:rPr>
        <w:t xml:space="preserve"> </w:t>
      </w:r>
    </w:p>
    <w:p w:rsidR="000D75C0" w:rsidRDefault="00C36641" w:rsidP="00301F88">
      <w:pPr>
        <w:spacing w:line="360" w:lineRule="auto"/>
        <w:rPr>
          <w:rFonts w:eastAsia="Calibri"/>
          <w:lang w:eastAsia="en-US"/>
        </w:rPr>
      </w:pPr>
      <w:r w:rsidRPr="003A2B51">
        <w:rPr>
          <w:rFonts w:eastAsia="Calibri"/>
          <w:lang w:eastAsia="en-US"/>
        </w:rPr>
        <w:t>Числовая окружность.</w:t>
      </w:r>
      <w:r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Числовая окружность.</w:t>
      </w:r>
      <w:r w:rsidRPr="00C36641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Числовая окружность на координатной плоскости. Числовая окружность на координатной плоскости.</w:t>
      </w:r>
      <w:r w:rsidRPr="00C36641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Синус и косинус. Тангенс и котангенс Решение задач по теме «Синус, косинус, тангенс.</w:t>
      </w:r>
      <w:r w:rsidRPr="00C36641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Тригонометрические функции числового аргумента. Решение задач по теме «Тригонометрические функции  числового аргумента». Тригонометрические функции углового аргумента. Решение задач по теме «Тригонометрические функции углового аргумента»</w:t>
      </w:r>
      <w:r>
        <w:rPr>
          <w:rFonts w:eastAsia="Calibri"/>
          <w:lang w:eastAsia="en-US"/>
        </w:rPr>
        <w:t>.</w:t>
      </w:r>
      <w:r w:rsidRPr="00C36641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Формулы приведения. Применение формул приведения.</w:t>
      </w:r>
      <w:r w:rsidR="000D75C0" w:rsidRPr="000D75C0">
        <w:rPr>
          <w:rFonts w:eastAsia="Calibri"/>
          <w:lang w:eastAsia="en-US"/>
        </w:rPr>
        <w:t xml:space="preserve"> </w:t>
      </w:r>
      <w:r w:rsidR="000D75C0" w:rsidRPr="003A2B51">
        <w:rPr>
          <w:rFonts w:eastAsia="Calibri"/>
          <w:lang w:eastAsia="en-US"/>
        </w:rPr>
        <w:t xml:space="preserve">Функция </w:t>
      </w:r>
      <w:r w:rsidR="000D75C0" w:rsidRPr="003A2B51">
        <w:rPr>
          <w:rFonts w:eastAsia="Calibri"/>
          <w:lang w:val="en-US" w:eastAsia="en-US"/>
        </w:rPr>
        <w:t>y</w:t>
      </w:r>
      <w:r w:rsidR="000D75C0" w:rsidRPr="003A2B51">
        <w:rPr>
          <w:rFonts w:eastAsia="Calibri"/>
          <w:lang w:eastAsia="en-US"/>
        </w:rPr>
        <w:t>=</w:t>
      </w:r>
      <w:proofErr w:type="spellStart"/>
      <w:r w:rsidR="000D75C0" w:rsidRPr="003A2B51">
        <w:rPr>
          <w:rFonts w:eastAsia="Calibri"/>
          <w:lang w:val="en-US" w:eastAsia="en-US"/>
        </w:rPr>
        <w:t>sinx</w:t>
      </w:r>
      <w:proofErr w:type="spellEnd"/>
      <w:r w:rsidR="000D75C0" w:rsidRPr="003A2B51">
        <w:rPr>
          <w:rFonts w:eastAsia="Calibri"/>
          <w:lang w:eastAsia="en-US"/>
        </w:rPr>
        <w:t>, её свойства и</w:t>
      </w:r>
      <w:r w:rsidR="000D75C0">
        <w:rPr>
          <w:rFonts w:eastAsia="Calibri"/>
          <w:lang w:eastAsia="en-US"/>
        </w:rPr>
        <w:t xml:space="preserve"> график.</w:t>
      </w:r>
      <w:r w:rsidR="000D75C0" w:rsidRPr="000D75C0">
        <w:rPr>
          <w:rFonts w:eastAsia="Calibri"/>
          <w:lang w:eastAsia="en-US"/>
        </w:rPr>
        <w:t xml:space="preserve"> </w:t>
      </w:r>
      <w:r w:rsidR="000D75C0" w:rsidRPr="003A2B51">
        <w:rPr>
          <w:rFonts w:eastAsia="Calibri"/>
          <w:lang w:eastAsia="en-US"/>
        </w:rPr>
        <w:t xml:space="preserve">Функция </w:t>
      </w:r>
      <w:r w:rsidR="000D75C0" w:rsidRPr="003A2B51">
        <w:rPr>
          <w:rFonts w:eastAsia="Calibri"/>
          <w:lang w:val="en-US" w:eastAsia="en-US"/>
        </w:rPr>
        <w:t>y</w:t>
      </w:r>
      <w:r w:rsidR="000D75C0" w:rsidRPr="003A2B51">
        <w:rPr>
          <w:rFonts w:eastAsia="Calibri"/>
          <w:lang w:eastAsia="en-US"/>
        </w:rPr>
        <w:t>=</w:t>
      </w:r>
      <w:proofErr w:type="spellStart"/>
      <w:r w:rsidR="000D75C0" w:rsidRPr="003A2B51">
        <w:rPr>
          <w:rFonts w:eastAsia="Calibri"/>
          <w:lang w:val="en-US" w:eastAsia="en-US"/>
        </w:rPr>
        <w:t>cosx</w:t>
      </w:r>
      <w:proofErr w:type="spellEnd"/>
      <w:r w:rsidR="000D75C0" w:rsidRPr="003A2B51">
        <w:rPr>
          <w:rFonts w:eastAsia="Calibri"/>
          <w:lang w:eastAsia="en-US"/>
        </w:rPr>
        <w:t xml:space="preserve">, её свойства и график Решение задач по теме «Функция </w:t>
      </w:r>
      <w:r w:rsidR="000D75C0" w:rsidRPr="003A2B51">
        <w:rPr>
          <w:rFonts w:eastAsia="Calibri"/>
          <w:lang w:val="en-US" w:eastAsia="en-US"/>
        </w:rPr>
        <w:t>y</w:t>
      </w:r>
      <w:r w:rsidR="000D75C0" w:rsidRPr="003A2B51">
        <w:rPr>
          <w:rFonts w:eastAsia="Calibri"/>
          <w:lang w:eastAsia="en-US"/>
        </w:rPr>
        <w:t>=</w:t>
      </w:r>
      <w:proofErr w:type="spellStart"/>
      <w:r w:rsidR="000D75C0" w:rsidRPr="003A2B51">
        <w:rPr>
          <w:rFonts w:eastAsia="Calibri"/>
          <w:lang w:val="en-US" w:eastAsia="en-US"/>
        </w:rPr>
        <w:t>cosx</w:t>
      </w:r>
      <w:proofErr w:type="spellEnd"/>
      <w:r w:rsidR="000D75C0" w:rsidRPr="003A2B51">
        <w:rPr>
          <w:rFonts w:eastAsia="Calibri"/>
          <w:lang w:eastAsia="en-US"/>
        </w:rPr>
        <w:t>».</w:t>
      </w:r>
      <w:r w:rsidR="000D75C0" w:rsidRPr="000D75C0">
        <w:rPr>
          <w:rFonts w:eastAsia="Calibri"/>
          <w:lang w:eastAsia="en-US"/>
        </w:rPr>
        <w:t xml:space="preserve">Периодичность функции </w:t>
      </w:r>
      <w:r w:rsidR="000D75C0" w:rsidRPr="000D75C0">
        <w:rPr>
          <w:rFonts w:eastAsia="Calibri"/>
          <w:lang w:val="en-US" w:eastAsia="en-US"/>
        </w:rPr>
        <w:t>y</w:t>
      </w:r>
      <w:r w:rsidR="000D75C0" w:rsidRPr="000D75C0">
        <w:rPr>
          <w:rFonts w:eastAsia="Calibri"/>
          <w:lang w:eastAsia="en-US"/>
        </w:rPr>
        <w:t>=</w:t>
      </w:r>
      <w:proofErr w:type="spellStart"/>
      <w:r w:rsidR="000D75C0" w:rsidRPr="000D75C0">
        <w:rPr>
          <w:rFonts w:eastAsia="Calibri"/>
          <w:lang w:val="en-US" w:eastAsia="en-US"/>
        </w:rPr>
        <w:t>sinx</w:t>
      </w:r>
      <w:proofErr w:type="spellEnd"/>
      <w:r w:rsidR="000D75C0" w:rsidRPr="000D75C0">
        <w:rPr>
          <w:rFonts w:eastAsia="Calibri"/>
          <w:lang w:eastAsia="en-US"/>
        </w:rPr>
        <w:t xml:space="preserve">, </w:t>
      </w:r>
      <w:r w:rsidR="000D75C0" w:rsidRPr="000D75C0">
        <w:rPr>
          <w:rFonts w:eastAsia="Calibri"/>
          <w:lang w:val="en-US" w:eastAsia="en-US"/>
        </w:rPr>
        <w:t>y</w:t>
      </w:r>
      <w:r w:rsidR="000D75C0" w:rsidRPr="000D75C0">
        <w:rPr>
          <w:rFonts w:eastAsia="Calibri"/>
          <w:lang w:eastAsia="en-US"/>
        </w:rPr>
        <w:t>=</w:t>
      </w:r>
      <w:proofErr w:type="spellStart"/>
      <w:r w:rsidR="000D75C0" w:rsidRPr="000D75C0">
        <w:rPr>
          <w:rFonts w:eastAsia="Calibri"/>
          <w:lang w:val="en-US" w:eastAsia="en-US"/>
        </w:rPr>
        <w:t>cosx</w:t>
      </w:r>
      <w:proofErr w:type="spellEnd"/>
      <w:r w:rsidR="000D75C0">
        <w:rPr>
          <w:rFonts w:eastAsia="Calibri"/>
          <w:lang w:eastAsia="en-US"/>
        </w:rPr>
        <w:t>.</w:t>
      </w:r>
      <w:r w:rsidR="000D75C0" w:rsidRPr="000D75C0">
        <w:rPr>
          <w:rFonts w:eastAsia="Calibri"/>
          <w:lang w:eastAsia="en-US"/>
        </w:rPr>
        <w:t xml:space="preserve"> </w:t>
      </w:r>
      <w:r w:rsidR="000D75C0" w:rsidRPr="003A2B51">
        <w:rPr>
          <w:rFonts w:eastAsia="Calibri"/>
          <w:lang w:eastAsia="en-US"/>
        </w:rPr>
        <w:t xml:space="preserve">Преобразования графиков тригонометрических функций. Преобразования графиков </w:t>
      </w:r>
      <w:r w:rsidR="000D75C0" w:rsidRPr="003A2B51">
        <w:rPr>
          <w:rFonts w:eastAsia="Calibri"/>
          <w:lang w:eastAsia="en-US"/>
        </w:rPr>
        <w:lastRenderedPageBreak/>
        <w:t xml:space="preserve">тригонометрических функций. Функции </w:t>
      </w:r>
      <w:r w:rsidR="000D75C0" w:rsidRPr="003A2B51">
        <w:rPr>
          <w:rFonts w:eastAsia="Calibri"/>
          <w:lang w:val="en-US" w:eastAsia="en-US"/>
        </w:rPr>
        <w:t>y</w:t>
      </w:r>
      <w:r w:rsidR="000D75C0" w:rsidRPr="003A2B51">
        <w:rPr>
          <w:rFonts w:eastAsia="Calibri"/>
          <w:lang w:eastAsia="en-US"/>
        </w:rPr>
        <w:t>=</w:t>
      </w:r>
      <w:proofErr w:type="spellStart"/>
      <w:r w:rsidR="000D75C0" w:rsidRPr="003A2B51">
        <w:rPr>
          <w:rFonts w:eastAsia="Calibri"/>
          <w:lang w:val="en-US" w:eastAsia="en-US"/>
        </w:rPr>
        <w:t>tgx</w:t>
      </w:r>
      <w:proofErr w:type="spellEnd"/>
      <w:r w:rsidR="000D75C0" w:rsidRPr="003A2B51">
        <w:rPr>
          <w:rFonts w:eastAsia="Calibri"/>
          <w:lang w:eastAsia="en-US"/>
        </w:rPr>
        <w:t xml:space="preserve">, </w:t>
      </w:r>
      <w:r w:rsidR="000D75C0" w:rsidRPr="003A2B51">
        <w:rPr>
          <w:rFonts w:eastAsia="Calibri"/>
          <w:lang w:val="en-US" w:eastAsia="en-US"/>
        </w:rPr>
        <w:t>y</w:t>
      </w:r>
      <w:r w:rsidR="000D75C0" w:rsidRPr="003A2B51">
        <w:rPr>
          <w:rFonts w:eastAsia="Calibri"/>
          <w:lang w:eastAsia="en-US"/>
        </w:rPr>
        <w:t>=</w:t>
      </w:r>
      <w:proofErr w:type="spellStart"/>
      <w:r w:rsidR="000D75C0" w:rsidRPr="003A2B51">
        <w:rPr>
          <w:rFonts w:eastAsia="Calibri"/>
          <w:lang w:val="en-US" w:eastAsia="en-US"/>
        </w:rPr>
        <w:t>ctgx</w:t>
      </w:r>
      <w:proofErr w:type="spellEnd"/>
      <w:r w:rsidR="000D75C0" w:rsidRPr="003A2B51">
        <w:rPr>
          <w:rFonts w:eastAsia="Calibri"/>
          <w:lang w:eastAsia="en-US"/>
        </w:rPr>
        <w:t xml:space="preserve">, их свойства и графики. Функции </w:t>
      </w:r>
      <w:r w:rsidR="000D75C0" w:rsidRPr="003A2B51">
        <w:rPr>
          <w:rFonts w:eastAsia="Calibri"/>
          <w:lang w:val="en-US" w:eastAsia="en-US"/>
        </w:rPr>
        <w:t>y</w:t>
      </w:r>
      <w:r w:rsidR="000D75C0" w:rsidRPr="003A2B51">
        <w:rPr>
          <w:rFonts w:eastAsia="Calibri"/>
          <w:lang w:eastAsia="en-US"/>
        </w:rPr>
        <w:t>=</w:t>
      </w:r>
      <w:proofErr w:type="spellStart"/>
      <w:r w:rsidR="000D75C0" w:rsidRPr="003A2B51">
        <w:rPr>
          <w:rFonts w:eastAsia="Calibri"/>
          <w:lang w:val="en-US" w:eastAsia="en-US"/>
        </w:rPr>
        <w:t>tgx</w:t>
      </w:r>
      <w:proofErr w:type="spellEnd"/>
      <w:r w:rsidR="000D75C0" w:rsidRPr="003A2B51">
        <w:rPr>
          <w:rFonts w:eastAsia="Calibri"/>
          <w:lang w:eastAsia="en-US"/>
        </w:rPr>
        <w:t xml:space="preserve">, </w:t>
      </w:r>
      <w:r w:rsidR="000D75C0" w:rsidRPr="003A2B51">
        <w:rPr>
          <w:rFonts w:eastAsia="Calibri"/>
          <w:lang w:val="en-US" w:eastAsia="en-US"/>
        </w:rPr>
        <w:t>y</w:t>
      </w:r>
      <w:r w:rsidR="000D75C0" w:rsidRPr="003A2B51">
        <w:rPr>
          <w:rFonts w:eastAsia="Calibri"/>
          <w:lang w:eastAsia="en-US"/>
        </w:rPr>
        <w:t>=</w:t>
      </w:r>
      <w:proofErr w:type="spellStart"/>
      <w:r w:rsidR="000D75C0" w:rsidRPr="003A2B51">
        <w:rPr>
          <w:rFonts w:eastAsia="Calibri"/>
          <w:lang w:val="en-US" w:eastAsia="en-US"/>
        </w:rPr>
        <w:t>ctgx</w:t>
      </w:r>
      <w:proofErr w:type="spellEnd"/>
      <w:r w:rsidR="000D75C0" w:rsidRPr="003A2B51">
        <w:rPr>
          <w:rFonts w:eastAsia="Calibri"/>
          <w:lang w:eastAsia="en-US"/>
        </w:rPr>
        <w:t>, их свойства и графики</w:t>
      </w:r>
      <w:r w:rsidR="000D75C0">
        <w:rPr>
          <w:rFonts w:eastAsia="Calibri"/>
          <w:lang w:eastAsia="en-US"/>
        </w:rPr>
        <w:t>.</w:t>
      </w:r>
      <w:r w:rsidR="000D75C0" w:rsidRPr="000D75C0">
        <w:rPr>
          <w:rFonts w:eastAsia="Calibri"/>
          <w:lang w:eastAsia="en-US"/>
        </w:rPr>
        <w:t xml:space="preserve"> </w:t>
      </w:r>
      <w:r w:rsidR="000D75C0" w:rsidRPr="003A2B51">
        <w:rPr>
          <w:rFonts w:eastAsia="Calibri"/>
          <w:lang w:eastAsia="en-US"/>
        </w:rPr>
        <w:t>Контрольная работа № 2 по теме «Тригонометрические функции, их свойства и графики»</w:t>
      </w:r>
      <w:r w:rsidR="000D75C0">
        <w:rPr>
          <w:rFonts w:eastAsia="Calibri"/>
          <w:lang w:eastAsia="en-US"/>
        </w:rPr>
        <w:t>.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 w:line="360" w:lineRule="auto"/>
        <w:rPr>
          <w:b/>
          <w:color w:val="000000"/>
        </w:rPr>
      </w:pPr>
      <w:r w:rsidRPr="00512B36">
        <w:rPr>
          <w:b/>
          <w:color w:val="000000"/>
        </w:rPr>
        <w:t>Воспитательная деятельность: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культуры личности;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-отношение к математике как к части общечеловеческой культуры;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-понимание значимости математики для научно-технического прогресса;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активности, самостоятельности, ответственности;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нравственности, культуры общения;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эстетической культуры;</w:t>
      </w:r>
    </w:p>
    <w:p w:rsidR="001A60C0" w:rsidRPr="001A60C0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графической культуры школьников.</w:t>
      </w:r>
    </w:p>
    <w:p w:rsidR="00630299" w:rsidRDefault="00630299" w:rsidP="00301F88">
      <w:pPr>
        <w:spacing w:line="360" w:lineRule="auto"/>
        <w:rPr>
          <w:rFonts w:eastAsia="Calibri"/>
          <w:lang w:eastAsia="en-US"/>
        </w:rPr>
      </w:pPr>
    </w:p>
    <w:p w:rsidR="00BE0722" w:rsidRDefault="00DA26F1" w:rsidP="00301F88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3.</w:t>
      </w:r>
      <w:r w:rsidR="00BE0722" w:rsidRPr="003A2B51">
        <w:rPr>
          <w:rFonts w:eastAsia="Calibri"/>
          <w:b/>
          <w:lang w:eastAsia="en-US"/>
        </w:rPr>
        <w:t>Тригонометрические уравнения</w:t>
      </w:r>
      <w:r w:rsidR="00BE0722">
        <w:rPr>
          <w:rFonts w:eastAsia="Calibri"/>
          <w:b/>
          <w:lang w:eastAsia="en-US"/>
        </w:rPr>
        <w:t xml:space="preserve"> -8ч</w:t>
      </w:r>
    </w:p>
    <w:p w:rsidR="00BE0722" w:rsidRDefault="00BE0722" w:rsidP="00301F88">
      <w:pPr>
        <w:spacing w:line="360" w:lineRule="auto"/>
        <w:rPr>
          <w:rFonts w:eastAsia="Calibri"/>
          <w:lang w:eastAsia="en-US"/>
        </w:rPr>
      </w:pPr>
      <w:r w:rsidRPr="003A2B51">
        <w:rPr>
          <w:rFonts w:eastAsia="Calibri"/>
          <w:lang w:eastAsia="en-US"/>
        </w:rPr>
        <w:t xml:space="preserve">Арккосинус и решение уравнения </w:t>
      </w:r>
      <w:r w:rsidRPr="003A2B51">
        <w:rPr>
          <w:rFonts w:eastAsia="Calibri"/>
          <w:lang w:val="en-US" w:eastAsia="en-US"/>
        </w:rPr>
        <w:t>cost</w:t>
      </w:r>
      <w:r w:rsidRPr="003A2B51">
        <w:rPr>
          <w:rFonts w:eastAsia="Calibri"/>
          <w:lang w:eastAsia="en-US"/>
        </w:rPr>
        <w:t>=</w:t>
      </w:r>
      <w:r w:rsidRPr="003A2B51"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 xml:space="preserve">. </w:t>
      </w:r>
      <w:r w:rsidRPr="003A2B51">
        <w:rPr>
          <w:rFonts w:eastAsia="Calibri"/>
          <w:lang w:eastAsia="en-US"/>
        </w:rPr>
        <w:t xml:space="preserve"> Арккосинус и решение уравнения </w:t>
      </w:r>
      <w:r w:rsidRPr="003A2B51">
        <w:rPr>
          <w:rFonts w:eastAsia="Calibri"/>
          <w:lang w:val="en-US" w:eastAsia="en-US"/>
        </w:rPr>
        <w:t>cost</w:t>
      </w:r>
      <w:r w:rsidRPr="003A2B51">
        <w:rPr>
          <w:rFonts w:eastAsia="Calibri"/>
          <w:lang w:eastAsia="en-US"/>
        </w:rPr>
        <w:t>=</w:t>
      </w:r>
      <w:r w:rsidRPr="003A2B51"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>.</w:t>
      </w:r>
      <w:r w:rsidRPr="003A2B51">
        <w:rPr>
          <w:rFonts w:eastAsia="Calibri"/>
          <w:lang w:eastAsia="en-US"/>
        </w:rPr>
        <w:t xml:space="preserve"> Арксинус и решение уравнения </w:t>
      </w:r>
      <w:proofErr w:type="spellStart"/>
      <w:r w:rsidRPr="003A2B51">
        <w:rPr>
          <w:rFonts w:eastAsia="Calibri"/>
          <w:lang w:val="en-US" w:eastAsia="en-US"/>
        </w:rPr>
        <w:t>sint</w:t>
      </w:r>
      <w:proofErr w:type="spellEnd"/>
      <w:r w:rsidRPr="003A2B51">
        <w:rPr>
          <w:rFonts w:eastAsia="Calibri"/>
          <w:lang w:eastAsia="en-US"/>
        </w:rPr>
        <w:t>=</w:t>
      </w:r>
      <w:r w:rsidRPr="003A2B51"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>.</w:t>
      </w:r>
      <w:r w:rsidRPr="00BE0722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 xml:space="preserve">Арктангенс и арккотангенс. Решение уравнений </w:t>
      </w:r>
      <w:proofErr w:type="spellStart"/>
      <w:r w:rsidRPr="003A2B51">
        <w:rPr>
          <w:rFonts w:eastAsia="Calibri"/>
          <w:lang w:val="en-US" w:eastAsia="en-US"/>
        </w:rPr>
        <w:t>tgx</w:t>
      </w:r>
      <w:proofErr w:type="spellEnd"/>
      <w:r w:rsidRPr="003A2B51">
        <w:rPr>
          <w:rFonts w:eastAsia="Calibri"/>
          <w:lang w:eastAsia="en-US"/>
        </w:rPr>
        <w:t>=</w:t>
      </w:r>
      <w:r w:rsidRPr="003A2B51">
        <w:rPr>
          <w:rFonts w:eastAsia="Calibri"/>
          <w:lang w:val="en-US" w:eastAsia="en-US"/>
        </w:rPr>
        <w:t>a</w:t>
      </w:r>
      <w:r w:rsidRPr="003A2B51">
        <w:rPr>
          <w:rFonts w:eastAsia="Calibri"/>
          <w:lang w:eastAsia="en-US"/>
        </w:rPr>
        <w:t xml:space="preserve">, </w:t>
      </w:r>
      <w:proofErr w:type="spellStart"/>
      <w:r w:rsidRPr="003A2B51">
        <w:rPr>
          <w:rFonts w:eastAsia="Calibri"/>
          <w:lang w:val="en-US" w:eastAsia="en-US"/>
        </w:rPr>
        <w:t>ctgx</w:t>
      </w:r>
      <w:proofErr w:type="spellEnd"/>
      <w:r w:rsidRPr="003A2B51">
        <w:rPr>
          <w:rFonts w:eastAsia="Calibri"/>
          <w:lang w:eastAsia="en-US"/>
        </w:rPr>
        <w:t>=</w:t>
      </w:r>
      <w:r w:rsidRPr="003A2B51">
        <w:rPr>
          <w:rFonts w:eastAsia="Calibri"/>
          <w:lang w:val="en-US" w:eastAsia="en-US"/>
        </w:rPr>
        <w:t>a</w:t>
      </w:r>
      <w:r w:rsidRPr="003A2B51">
        <w:rPr>
          <w:rFonts w:eastAsia="Calibri"/>
          <w:lang w:eastAsia="en-US"/>
        </w:rPr>
        <w:t>.</w:t>
      </w:r>
      <w:r w:rsidR="00301F88" w:rsidRPr="00301F88">
        <w:rPr>
          <w:rFonts w:eastAsia="Calibri"/>
          <w:lang w:eastAsia="en-US"/>
        </w:rPr>
        <w:t xml:space="preserve"> </w:t>
      </w:r>
      <w:r w:rsidR="00301F88">
        <w:rPr>
          <w:rFonts w:eastAsia="Calibri"/>
          <w:lang w:eastAsia="en-US"/>
        </w:rPr>
        <w:t xml:space="preserve">Тригонометрические уравнения. </w:t>
      </w:r>
      <w:r w:rsidR="00301F88" w:rsidRPr="003A2B51">
        <w:rPr>
          <w:rFonts w:eastAsia="Calibri"/>
          <w:lang w:eastAsia="en-US"/>
        </w:rPr>
        <w:t>Простейши</w:t>
      </w:r>
      <w:r w:rsidR="00301F88">
        <w:rPr>
          <w:rFonts w:eastAsia="Calibri"/>
          <w:lang w:eastAsia="en-US"/>
        </w:rPr>
        <w:t xml:space="preserve">е тригонометрические уравнения. </w:t>
      </w:r>
      <w:r w:rsidR="00301F88" w:rsidRPr="003A2B51">
        <w:rPr>
          <w:rFonts w:eastAsia="Calibri"/>
          <w:lang w:eastAsia="en-US"/>
        </w:rPr>
        <w:t>Два основных метода решения триг</w:t>
      </w:r>
      <w:r w:rsidR="00301F88">
        <w:rPr>
          <w:rFonts w:eastAsia="Calibri"/>
          <w:lang w:eastAsia="en-US"/>
        </w:rPr>
        <w:t xml:space="preserve">онометрических уравнений. </w:t>
      </w:r>
      <w:r w:rsidR="00301F88" w:rsidRPr="003A2B51">
        <w:rPr>
          <w:rFonts w:eastAsia="Calibri"/>
          <w:lang w:eastAsia="en-US"/>
        </w:rPr>
        <w:t>Однородны</w:t>
      </w:r>
      <w:r w:rsidR="00301F88">
        <w:rPr>
          <w:rFonts w:eastAsia="Calibri"/>
          <w:lang w:eastAsia="en-US"/>
        </w:rPr>
        <w:t xml:space="preserve">е тригонометрические уравнения. </w:t>
      </w:r>
      <w:r w:rsidR="00301F88" w:rsidRPr="003A2B51">
        <w:rPr>
          <w:rFonts w:eastAsia="Calibri"/>
          <w:lang w:eastAsia="en-US"/>
        </w:rPr>
        <w:t>Решение тригонометрических уравнений.</w:t>
      </w:r>
      <w:r w:rsidR="00301F88" w:rsidRPr="00301F88">
        <w:rPr>
          <w:rFonts w:eastAsia="Calibri"/>
          <w:lang w:eastAsia="en-US"/>
        </w:rPr>
        <w:t xml:space="preserve"> </w:t>
      </w:r>
      <w:r w:rsidR="00301F88" w:rsidRPr="003A2B51">
        <w:rPr>
          <w:rFonts w:eastAsia="Calibri"/>
          <w:lang w:eastAsia="en-US"/>
        </w:rPr>
        <w:t>Контрольная работа № 3 по теме «Тригонометрические уравнения»</w:t>
      </w:r>
      <w:r w:rsidR="00301F88">
        <w:rPr>
          <w:rFonts w:eastAsia="Calibri"/>
          <w:lang w:eastAsia="en-US"/>
        </w:rPr>
        <w:t>.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 w:line="360" w:lineRule="auto"/>
        <w:rPr>
          <w:b/>
          <w:color w:val="000000"/>
        </w:rPr>
      </w:pPr>
      <w:r w:rsidRPr="00512B36">
        <w:rPr>
          <w:b/>
          <w:color w:val="000000"/>
        </w:rPr>
        <w:t>Воспитательная деятельность: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культуры личности;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-отношение к математике как к части общечеловеческой культуры;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-понимание значимости математики для научно-технического прогресса;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активности, самостоятельности, ответственности;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нравственности, культуры общения;</w:t>
      </w:r>
    </w:p>
    <w:p w:rsidR="001A60C0" w:rsidRPr="00512B36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эстетической культуры;</w:t>
      </w:r>
    </w:p>
    <w:p w:rsidR="001A60C0" w:rsidRPr="001A60C0" w:rsidRDefault="001A60C0" w:rsidP="001A60C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графической культуры школьников.</w:t>
      </w:r>
    </w:p>
    <w:p w:rsidR="00301F88" w:rsidRDefault="00301F88" w:rsidP="00301F88">
      <w:pPr>
        <w:spacing w:line="360" w:lineRule="auto"/>
        <w:rPr>
          <w:rFonts w:eastAsia="Calibri"/>
          <w:lang w:eastAsia="en-US"/>
        </w:rPr>
      </w:pPr>
    </w:p>
    <w:p w:rsidR="00301F88" w:rsidRDefault="00DA26F1" w:rsidP="00301F88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4.</w:t>
      </w:r>
      <w:r w:rsidR="00301F88" w:rsidRPr="003A2B51">
        <w:rPr>
          <w:rFonts w:eastAsia="Calibri"/>
          <w:b/>
          <w:lang w:eastAsia="en-US"/>
        </w:rPr>
        <w:t>Преобразование тригонометрических выражений</w:t>
      </w:r>
      <w:r w:rsidR="00301F88">
        <w:rPr>
          <w:rFonts w:eastAsia="Calibri"/>
          <w:b/>
          <w:lang w:eastAsia="en-US"/>
        </w:rPr>
        <w:t xml:space="preserve"> -10ч.</w:t>
      </w:r>
    </w:p>
    <w:p w:rsidR="00301F88" w:rsidRDefault="00301F88" w:rsidP="00301F88">
      <w:pPr>
        <w:spacing w:line="360" w:lineRule="auto"/>
        <w:rPr>
          <w:rFonts w:eastAsia="Calibri"/>
          <w:lang w:eastAsia="en-US"/>
        </w:rPr>
      </w:pPr>
      <w:r w:rsidRPr="003A2B51">
        <w:rPr>
          <w:rFonts w:eastAsia="Calibri"/>
          <w:lang w:eastAsia="en-US"/>
        </w:rPr>
        <w:t>Синус и косинус су</w:t>
      </w:r>
      <w:r>
        <w:rPr>
          <w:rFonts w:eastAsia="Calibri"/>
          <w:lang w:eastAsia="en-US"/>
        </w:rPr>
        <w:t xml:space="preserve">ммы и разности аргументов. </w:t>
      </w:r>
      <w:r w:rsidRPr="003A2B51">
        <w:rPr>
          <w:rFonts w:eastAsia="Calibri"/>
          <w:lang w:eastAsia="en-US"/>
        </w:rPr>
        <w:t>Синус и косинус разности аргументов</w:t>
      </w:r>
      <w:r>
        <w:rPr>
          <w:rFonts w:eastAsia="Calibri"/>
          <w:lang w:eastAsia="en-US"/>
        </w:rPr>
        <w:t>.</w:t>
      </w:r>
      <w:r w:rsidRPr="00301F88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Танге</w:t>
      </w:r>
      <w:r>
        <w:rPr>
          <w:rFonts w:eastAsia="Calibri"/>
          <w:lang w:eastAsia="en-US"/>
        </w:rPr>
        <w:t xml:space="preserve">нс суммы и разности аргументов. </w:t>
      </w:r>
      <w:r w:rsidRPr="003A2B51">
        <w:rPr>
          <w:rFonts w:eastAsia="Calibri"/>
          <w:lang w:eastAsia="en-US"/>
        </w:rPr>
        <w:t>Тангенс суммы и разности аргументов</w:t>
      </w:r>
      <w:r>
        <w:rPr>
          <w:rFonts w:eastAsia="Calibri"/>
          <w:lang w:eastAsia="en-US"/>
        </w:rPr>
        <w:t>.</w:t>
      </w:r>
      <w:r w:rsidRPr="00301F8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Формулы двойного аргумента. </w:t>
      </w:r>
      <w:r w:rsidRPr="003A2B51">
        <w:rPr>
          <w:rFonts w:eastAsia="Calibri"/>
          <w:lang w:eastAsia="en-US"/>
        </w:rPr>
        <w:t>Применение формул двойного угла</w:t>
      </w:r>
      <w:r>
        <w:rPr>
          <w:rFonts w:eastAsia="Calibri"/>
          <w:lang w:eastAsia="en-US"/>
        </w:rPr>
        <w:t>.</w:t>
      </w:r>
      <w:r w:rsidRPr="00301F88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Преобразование сумм тригонометр</w:t>
      </w:r>
      <w:r>
        <w:rPr>
          <w:rFonts w:eastAsia="Calibri"/>
          <w:lang w:eastAsia="en-US"/>
        </w:rPr>
        <w:t xml:space="preserve">ических функций в произведение. </w:t>
      </w:r>
      <w:r w:rsidRPr="003A2B51">
        <w:rPr>
          <w:rFonts w:eastAsia="Calibri"/>
          <w:lang w:eastAsia="en-US"/>
        </w:rPr>
        <w:t xml:space="preserve">Применение формул сумм </w:t>
      </w:r>
      <w:r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тригонометрических функций.</w:t>
      </w:r>
      <w:r w:rsidRPr="00301F88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Преобразование произведений тригонометрических функций в сумму</w:t>
      </w:r>
      <w:r>
        <w:rPr>
          <w:rFonts w:eastAsia="Calibri"/>
          <w:lang w:eastAsia="en-US"/>
        </w:rPr>
        <w:t>.</w:t>
      </w:r>
      <w:r w:rsidRPr="00301F88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Контрольная работа №4 «Преобразование тригонометрических выражений»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 w:line="360" w:lineRule="auto"/>
        <w:rPr>
          <w:b/>
          <w:color w:val="000000"/>
        </w:rPr>
      </w:pPr>
      <w:r w:rsidRPr="00512B36">
        <w:rPr>
          <w:b/>
          <w:color w:val="000000"/>
        </w:rPr>
        <w:t>Воспитательная деятельность: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культуры личности;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-отношение к математике как к части общечеловеческой культуры;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-понимание значимости математики для научно-технического прогресса;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активности, самостоятельности, ответственности;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нравственности, культуры общения;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эстетической культуры;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графической культуры школьников.</w:t>
      </w:r>
    </w:p>
    <w:p w:rsidR="000D75C0" w:rsidRDefault="000D75C0" w:rsidP="000D75C0">
      <w:pPr>
        <w:rPr>
          <w:rFonts w:eastAsia="Calibri"/>
          <w:lang w:eastAsia="en-US"/>
        </w:rPr>
      </w:pPr>
    </w:p>
    <w:p w:rsidR="000D75C0" w:rsidRDefault="00DA26F1" w:rsidP="00630299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5.</w:t>
      </w:r>
      <w:r w:rsidR="000D75C0" w:rsidRPr="003A2B51">
        <w:rPr>
          <w:rFonts w:eastAsia="Calibri"/>
          <w:b/>
          <w:lang w:eastAsia="en-US"/>
        </w:rPr>
        <w:t>Производная</w:t>
      </w:r>
      <w:r w:rsidR="000D75C0">
        <w:rPr>
          <w:rFonts w:eastAsia="Calibri"/>
          <w:b/>
          <w:lang w:eastAsia="en-US"/>
        </w:rPr>
        <w:t xml:space="preserve"> -23ч.</w:t>
      </w:r>
    </w:p>
    <w:p w:rsidR="000D75C0" w:rsidRPr="003A2B51" w:rsidRDefault="000D75C0" w:rsidP="00630299">
      <w:pPr>
        <w:spacing w:line="360" w:lineRule="auto"/>
        <w:rPr>
          <w:rFonts w:eastAsia="Calibri"/>
          <w:lang w:eastAsia="en-US"/>
        </w:rPr>
      </w:pPr>
      <w:r w:rsidRPr="003A2B51">
        <w:rPr>
          <w:rFonts w:eastAsia="Calibri"/>
          <w:lang w:eastAsia="en-US"/>
        </w:rPr>
        <w:t>Числовые последовательности и их свойства. Предел последовательности</w:t>
      </w:r>
      <w:proofErr w:type="gramStart"/>
      <w:r w:rsidRPr="003A2B5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.</w:t>
      </w:r>
      <w:proofErr w:type="gramEnd"/>
      <w:r w:rsidRPr="003A2B51">
        <w:rPr>
          <w:rFonts w:eastAsia="Calibri"/>
          <w:lang w:eastAsia="en-US"/>
        </w:rPr>
        <w:t>Вычисление пределов.</w:t>
      </w:r>
      <w:r w:rsidRPr="000D75C0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Сумма бесконечной геометрической прогрессии</w:t>
      </w:r>
      <w:proofErr w:type="gramStart"/>
      <w:r w:rsidRPr="003A2B51">
        <w:rPr>
          <w:rFonts w:eastAsia="Calibri"/>
          <w:lang w:eastAsia="en-US"/>
        </w:rPr>
        <w:t xml:space="preserve"> .</w:t>
      </w:r>
      <w:proofErr w:type="gramEnd"/>
      <w:r w:rsidRPr="003A2B51">
        <w:rPr>
          <w:rFonts w:eastAsia="Calibri"/>
          <w:lang w:eastAsia="en-US"/>
        </w:rPr>
        <w:t>Сумма бесконечной геометрической прогрессии.</w:t>
      </w:r>
      <w:r w:rsidRPr="000D75C0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Предел функции.</w:t>
      </w:r>
      <w:r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Предел функции на бесконечности и в точке.</w:t>
      </w:r>
      <w:r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Приращение аргумента и приращение функции.</w:t>
      </w:r>
      <w:r w:rsidR="00BE0722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Определение производной.</w:t>
      </w:r>
    </w:p>
    <w:p w:rsidR="00BE0722" w:rsidRPr="003A2B51" w:rsidRDefault="000D75C0" w:rsidP="00630299">
      <w:pPr>
        <w:spacing w:line="360" w:lineRule="auto"/>
        <w:rPr>
          <w:rFonts w:eastAsia="Calibri"/>
          <w:lang w:eastAsia="en-US"/>
        </w:rPr>
      </w:pPr>
      <w:r w:rsidRPr="003A2B51">
        <w:rPr>
          <w:rFonts w:eastAsia="Calibri"/>
          <w:lang w:eastAsia="en-US"/>
        </w:rPr>
        <w:t>Геометрический и физический смысл производной.</w:t>
      </w:r>
      <w:r w:rsidR="00BE0722" w:rsidRPr="00BE0722">
        <w:rPr>
          <w:rFonts w:eastAsia="Calibri"/>
          <w:lang w:eastAsia="en-US"/>
        </w:rPr>
        <w:t xml:space="preserve"> </w:t>
      </w:r>
      <w:r w:rsidR="00BE0722">
        <w:rPr>
          <w:rFonts w:eastAsia="Calibri"/>
          <w:lang w:eastAsia="en-US"/>
        </w:rPr>
        <w:t xml:space="preserve">Вычисление производных. Формулы дифференцирования. Правила дифференцирования. </w:t>
      </w:r>
      <w:r w:rsidR="00BE0722" w:rsidRPr="003A2B51">
        <w:rPr>
          <w:rFonts w:eastAsia="Calibri"/>
          <w:lang w:eastAsia="en-US"/>
        </w:rPr>
        <w:t>Вычисление производных.</w:t>
      </w:r>
      <w:r w:rsidR="00BE0722" w:rsidRPr="00BE0722">
        <w:rPr>
          <w:rFonts w:eastAsia="Calibri"/>
          <w:lang w:eastAsia="en-US"/>
        </w:rPr>
        <w:t xml:space="preserve"> </w:t>
      </w:r>
      <w:r w:rsidR="00BE0722" w:rsidRPr="003A2B51">
        <w:rPr>
          <w:rFonts w:eastAsia="Calibri"/>
          <w:lang w:eastAsia="en-US"/>
        </w:rPr>
        <w:t>Уравнение</w:t>
      </w:r>
      <w:r w:rsidR="00BE0722">
        <w:rPr>
          <w:rFonts w:eastAsia="Calibri"/>
          <w:lang w:eastAsia="en-US"/>
        </w:rPr>
        <w:t xml:space="preserve"> касательной к графику функции. </w:t>
      </w:r>
      <w:r w:rsidR="00BE0722" w:rsidRPr="003A2B51">
        <w:rPr>
          <w:rFonts w:eastAsia="Calibri"/>
          <w:lang w:eastAsia="en-US"/>
        </w:rPr>
        <w:t>Уравнение касательной к графику функции.</w:t>
      </w:r>
      <w:r w:rsidR="00BE0722" w:rsidRPr="00BE0722">
        <w:rPr>
          <w:rFonts w:eastAsia="Calibri"/>
          <w:lang w:eastAsia="en-US"/>
        </w:rPr>
        <w:t xml:space="preserve"> </w:t>
      </w:r>
      <w:r w:rsidR="00BE0722" w:rsidRPr="003A2B51">
        <w:rPr>
          <w:rFonts w:eastAsia="Calibri"/>
          <w:lang w:eastAsia="en-US"/>
        </w:rPr>
        <w:t>Применение произво</w:t>
      </w:r>
      <w:r w:rsidR="00BE0722">
        <w:rPr>
          <w:rFonts w:eastAsia="Calibri"/>
          <w:lang w:eastAsia="en-US"/>
        </w:rPr>
        <w:t xml:space="preserve">дной для исследования функций. </w:t>
      </w:r>
      <w:r w:rsidR="00BE0722" w:rsidRPr="003A2B51">
        <w:rPr>
          <w:rFonts w:eastAsia="Calibri"/>
          <w:lang w:eastAsia="en-US"/>
        </w:rPr>
        <w:t>Исследование функций на монотонност</w:t>
      </w:r>
      <w:r w:rsidR="00BE0722">
        <w:rPr>
          <w:rFonts w:eastAsia="Calibri"/>
          <w:lang w:eastAsia="en-US"/>
        </w:rPr>
        <w:t xml:space="preserve">ь. </w:t>
      </w:r>
      <w:r w:rsidR="00BE0722" w:rsidRPr="003A2B51">
        <w:rPr>
          <w:rFonts w:eastAsia="Calibri"/>
          <w:lang w:eastAsia="en-US"/>
        </w:rPr>
        <w:t>Нахождение точек экстремума.</w:t>
      </w:r>
      <w:r w:rsidR="00BE0722" w:rsidRPr="00BE0722">
        <w:rPr>
          <w:rFonts w:eastAsia="Calibri"/>
          <w:lang w:eastAsia="en-US"/>
        </w:rPr>
        <w:t xml:space="preserve"> </w:t>
      </w:r>
      <w:r w:rsidR="00BE0722" w:rsidRPr="003A2B51">
        <w:rPr>
          <w:rFonts w:eastAsia="Calibri"/>
          <w:lang w:eastAsia="en-US"/>
        </w:rPr>
        <w:t>По</w:t>
      </w:r>
      <w:r w:rsidR="00BE0722">
        <w:rPr>
          <w:rFonts w:eastAsia="Calibri"/>
          <w:lang w:eastAsia="en-US"/>
        </w:rPr>
        <w:t>строение графиков функций</w:t>
      </w:r>
      <w:proofErr w:type="gramStart"/>
      <w:r w:rsidR="00BE0722">
        <w:rPr>
          <w:rFonts w:eastAsia="Calibri"/>
          <w:lang w:eastAsia="en-US"/>
        </w:rPr>
        <w:t xml:space="preserve"> .</w:t>
      </w:r>
      <w:proofErr w:type="gramEnd"/>
      <w:r w:rsidR="00BE0722">
        <w:rPr>
          <w:rFonts w:eastAsia="Calibri"/>
          <w:lang w:eastAsia="en-US"/>
        </w:rPr>
        <w:t xml:space="preserve"> </w:t>
      </w:r>
      <w:r w:rsidR="00BE0722" w:rsidRPr="003A2B51">
        <w:rPr>
          <w:rFonts w:eastAsia="Calibri"/>
          <w:lang w:eastAsia="en-US"/>
        </w:rPr>
        <w:t xml:space="preserve">Алгоритм исследования </w:t>
      </w:r>
      <w:r w:rsidR="00BE0722">
        <w:rPr>
          <w:rFonts w:eastAsia="Calibri"/>
          <w:lang w:eastAsia="en-US"/>
        </w:rPr>
        <w:t xml:space="preserve">функции для построения графика. </w:t>
      </w:r>
      <w:r w:rsidR="00BE0722" w:rsidRPr="003A2B51">
        <w:rPr>
          <w:rFonts w:eastAsia="Calibri"/>
          <w:lang w:eastAsia="en-US"/>
        </w:rPr>
        <w:t>Построение графиков функций. Применение производной для отыскания наибольшего и наименьшего значений непреры</w:t>
      </w:r>
      <w:r w:rsidR="00BE0722">
        <w:rPr>
          <w:rFonts w:eastAsia="Calibri"/>
          <w:lang w:eastAsia="en-US"/>
        </w:rPr>
        <w:t>вной функции на промежутке</w:t>
      </w:r>
      <w:proofErr w:type="gramStart"/>
      <w:r w:rsidR="00BE0722">
        <w:rPr>
          <w:rFonts w:eastAsia="Calibri"/>
          <w:lang w:eastAsia="en-US"/>
        </w:rPr>
        <w:t xml:space="preserve"> .</w:t>
      </w:r>
      <w:proofErr w:type="gramEnd"/>
      <w:r w:rsidR="00BE0722" w:rsidRPr="003A2B51">
        <w:rPr>
          <w:rFonts w:eastAsia="Calibri"/>
          <w:lang w:eastAsia="en-US"/>
        </w:rPr>
        <w:t>Алгоритм нахождения наибольшего и наименьшего значений функции.</w:t>
      </w:r>
    </w:p>
    <w:p w:rsidR="00BE0722" w:rsidRDefault="00BE0722" w:rsidP="00630299">
      <w:pPr>
        <w:spacing w:line="360" w:lineRule="auto"/>
        <w:rPr>
          <w:rFonts w:eastAsia="Calibri"/>
          <w:lang w:eastAsia="en-US"/>
        </w:rPr>
      </w:pPr>
      <w:r w:rsidRPr="003A2B51">
        <w:rPr>
          <w:rFonts w:eastAsia="Calibri"/>
          <w:lang w:eastAsia="en-US"/>
        </w:rPr>
        <w:t>Нахождение наибольшего и наименьшего значений функции.</w:t>
      </w:r>
      <w:r w:rsidRPr="00BE0722">
        <w:rPr>
          <w:rFonts w:eastAsia="Calibri"/>
          <w:lang w:eastAsia="en-US"/>
        </w:rPr>
        <w:t xml:space="preserve"> </w:t>
      </w:r>
      <w:r w:rsidRPr="003A2B51">
        <w:rPr>
          <w:rFonts w:eastAsia="Calibri"/>
          <w:lang w:eastAsia="en-US"/>
        </w:rPr>
        <w:t>Задачи на отыскание наибольших и н</w:t>
      </w:r>
      <w:r>
        <w:rPr>
          <w:rFonts w:eastAsia="Calibri"/>
          <w:lang w:eastAsia="en-US"/>
        </w:rPr>
        <w:t xml:space="preserve">аименьших значений величин. </w:t>
      </w:r>
      <w:r w:rsidRPr="003A2B51">
        <w:rPr>
          <w:rFonts w:eastAsia="Calibri"/>
          <w:lang w:eastAsia="en-US"/>
        </w:rPr>
        <w:t>Задачи на отыскание наибольших</w:t>
      </w:r>
      <w:r>
        <w:rPr>
          <w:rFonts w:eastAsia="Calibri"/>
          <w:lang w:eastAsia="en-US"/>
        </w:rPr>
        <w:t xml:space="preserve"> и </w:t>
      </w:r>
      <w:r>
        <w:rPr>
          <w:rFonts w:eastAsia="Calibri"/>
          <w:lang w:eastAsia="en-US"/>
        </w:rPr>
        <w:lastRenderedPageBreak/>
        <w:t xml:space="preserve">наименьших значений величин. </w:t>
      </w:r>
      <w:r w:rsidRPr="003A2B51">
        <w:rPr>
          <w:rFonts w:eastAsia="Calibri"/>
          <w:lang w:eastAsia="en-US"/>
        </w:rPr>
        <w:t>Решение задач на отыскание наибольших и наименьших значений величин.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 w:line="360" w:lineRule="auto"/>
        <w:rPr>
          <w:b/>
          <w:color w:val="000000"/>
        </w:rPr>
      </w:pPr>
      <w:r w:rsidRPr="00512B36">
        <w:rPr>
          <w:b/>
          <w:color w:val="000000"/>
        </w:rPr>
        <w:t>Воспитательная деятельность: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культуры личности;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-отношение к математике как к части общечеловеческой культуры;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-понимание значимости математики для научно-технического прогресса;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активности, самостоятельности, ответственности;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нравственности, культуры общения;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эстетической культуры;</w:t>
      </w:r>
    </w:p>
    <w:p w:rsidR="00630299" w:rsidRPr="00512B36" w:rsidRDefault="00630299" w:rsidP="0063029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12B36">
        <w:rPr>
          <w:color w:val="000000"/>
        </w:rPr>
        <w:t>-воспитание графической культуры школьников.</w:t>
      </w:r>
    </w:p>
    <w:p w:rsidR="00630299" w:rsidRDefault="00630299" w:rsidP="00630299">
      <w:pPr>
        <w:spacing w:line="360" w:lineRule="auto"/>
        <w:rPr>
          <w:rFonts w:eastAsia="Calibri"/>
          <w:lang w:eastAsia="en-US"/>
        </w:rPr>
      </w:pPr>
    </w:p>
    <w:p w:rsidR="00301F88" w:rsidRDefault="00301F88" w:rsidP="00630299">
      <w:pPr>
        <w:spacing w:line="360" w:lineRule="auto"/>
        <w:rPr>
          <w:rFonts w:eastAsia="Calibri"/>
          <w:b/>
          <w:lang w:eastAsia="en-US"/>
        </w:rPr>
      </w:pPr>
      <w:r w:rsidRPr="00301F88">
        <w:rPr>
          <w:rFonts w:eastAsia="Calibri"/>
          <w:b/>
          <w:lang w:eastAsia="en-US"/>
        </w:rPr>
        <w:t>Повторение- 3ч</w:t>
      </w:r>
    </w:p>
    <w:p w:rsidR="00373028" w:rsidRDefault="00630299" w:rsidP="00630299">
      <w:pPr>
        <w:spacing w:line="360" w:lineRule="auto"/>
        <w:jc w:val="both"/>
      </w:pPr>
      <w:r w:rsidRPr="00512B36">
        <w:t xml:space="preserve">    При составлении тематического планирования введен </w:t>
      </w:r>
      <w:r w:rsidRPr="00512B36">
        <w:rPr>
          <w:b/>
        </w:rPr>
        <w:t>национально-региональный компонент</w:t>
      </w:r>
      <w:r w:rsidRPr="00512B36">
        <w:t xml:space="preserve"> на основе краеведческого материала, что способствует привитию интереса к своей области, как части России, развитию способностей учащихся понимать и оценивать природные и социальные явления и процессы.</w:t>
      </w:r>
      <w:r w:rsidRPr="00512B36">
        <w:rPr>
          <w:bCs/>
        </w:rPr>
        <w:t xml:space="preserve"> Проводятся  математические диктанты, когда используются числовые данные из сведений о республике, крае, городе, селе.</w:t>
      </w:r>
      <w:r w:rsidRPr="00512B36">
        <w:t xml:space="preserve"> На уроках закрепления, повторения, проверки, а также на комбинированных уроках необходимо использовать задачи с краеведческим содержанием. Числовые данные могут быть взяты из различных источников. Решение краеведческих задач при обучении математике не только знакомит учеников с новыми данными, но и развивает учебные умения. Введение регионального компонента на уроке – одно из важных сре</w:t>
      </w:r>
      <w:proofErr w:type="gramStart"/>
      <w:r w:rsidRPr="00512B36">
        <w:t>дств в п</w:t>
      </w:r>
      <w:proofErr w:type="gramEnd"/>
      <w:r w:rsidRPr="00512B36">
        <w:t>одготовке учащихся к жизни, в формировании чувства хозяина, знающего и любящего свой край, город и умеющего сохранить и приумножить их богатые культурные традиции.</w:t>
      </w:r>
    </w:p>
    <w:p w:rsidR="00630299" w:rsidRDefault="00630299" w:rsidP="00630299">
      <w:pPr>
        <w:spacing w:line="360" w:lineRule="auto"/>
        <w:jc w:val="both"/>
      </w:pPr>
    </w:p>
    <w:p w:rsidR="001A60C0" w:rsidRDefault="001A60C0" w:rsidP="00630299">
      <w:pPr>
        <w:spacing w:line="360" w:lineRule="auto"/>
        <w:jc w:val="both"/>
      </w:pPr>
    </w:p>
    <w:p w:rsidR="001A60C0" w:rsidRPr="00630299" w:rsidRDefault="001A60C0" w:rsidP="00630299">
      <w:pPr>
        <w:spacing w:line="360" w:lineRule="auto"/>
        <w:jc w:val="both"/>
      </w:pPr>
    </w:p>
    <w:p w:rsidR="00373028" w:rsidRPr="00E52B91" w:rsidRDefault="00373028" w:rsidP="00C36641">
      <w:pPr>
        <w:pStyle w:val="a4"/>
        <w:numPr>
          <w:ilvl w:val="0"/>
          <w:numId w:val="4"/>
        </w:numPr>
        <w:spacing w:line="360" w:lineRule="auto"/>
        <w:rPr>
          <w:rFonts w:eastAsia="Calibri"/>
          <w:lang w:eastAsia="en-US"/>
        </w:rPr>
      </w:pPr>
      <w:r w:rsidRPr="00E52B91">
        <w:rPr>
          <w:b/>
          <w:bCs/>
          <w:color w:val="000000"/>
        </w:rPr>
        <w:t>Тематическое планирование, в том числе с учетом программы воспитания</w:t>
      </w:r>
    </w:p>
    <w:p w:rsidR="00373028" w:rsidRPr="003A2B51" w:rsidRDefault="003A2B51" w:rsidP="00373028">
      <w:r>
        <w:rPr>
          <w:b/>
        </w:rPr>
        <w:t xml:space="preserve">                                </w:t>
      </w:r>
      <w:r w:rsidR="00373028" w:rsidRPr="003A2B51">
        <w:t xml:space="preserve">10 класса </w:t>
      </w:r>
      <w:proofErr w:type="gramStart"/>
      <w:r w:rsidR="00373028" w:rsidRPr="003A2B51">
        <w:t xml:space="preserve">( </w:t>
      </w:r>
      <w:proofErr w:type="gramEnd"/>
      <w:r w:rsidR="00373028" w:rsidRPr="003A2B51">
        <w:t>2 часов в неделю по учебнику Мордкович</w:t>
      </w:r>
      <w:r w:rsidR="00630299">
        <w:t xml:space="preserve"> А.Г</w:t>
      </w:r>
      <w:r w:rsidR="00373028" w:rsidRPr="003A2B51">
        <w:t>.</w:t>
      </w:r>
    </w:p>
    <w:p w:rsidR="00373028" w:rsidRPr="003A2B51" w:rsidRDefault="003A2B51" w:rsidP="00373028">
      <w:pPr>
        <w:jc w:val="center"/>
      </w:pPr>
      <w:r w:rsidRPr="003A2B51">
        <w:t>Плановых контрольных работ-6</w:t>
      </w:r>
      <w:proofErr w:type="gramStart"/>
      <w:r w:rsidR="00373028" w:rsidRPr="003A2B51">
        <w:t xml:space="preserve">  )</w:t>
      </w:r>
      <w:proofErr w:type="gramEnd"/>
      <w:r w:rsidR="00373028" w:rsidRPr="003A2B51">
        <w:t>.</w:t>
      </w:r>
    </w:p>
    <w:p w:rsidR="003A2B51" w:rsidRDefault="003A2B51"/>
    <w:p w:rsidR="003A2B51" w:rsidRDefault="003A2B51" w:rsidP="003A2B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5497"/>
        <w:gridCol w:w="1701"/>
        <w:gridCol w:w="1525"/>
      </w:tblGrid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A2B51">
              <w:rPr>
                <w:rFonts w:eastAsiaTheme="minorHAnsi"/>
                <w:b/>
                <w:lang w:eastAsia="en-US"/>
              </w:rPr>
              <w:lastRenderedPageBreak/>
              <w:t>№ урока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A2B51">
              <w:rPr>
                <w:rFonts w:eastAsiaTheme="minorHAnsi"/>
                <w:b/>
                <w:lang w:eastAsia="en-US"/>
              </w:rPr>
              <w:t>Содержание учебного материала.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A2B51">
              <w:rPr>
                <w:rFonts w:eastAsiaTheme="minorHAnsi"/>
                <w:b/>
                <w:lang w:eastAsia="en-US"/>
              </w:rPr>
              <w:t>Кол-во часов.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3A2B51">
              <w:rPr>
                <w:rFonts w:eastAsiaTheme="minorHAnsi"/>
                <w:b/>
                <w:lang w:eastAsia="en-US"/>
              </w:rPr>
              <w:t>Контроль</w:t>
            </w:r>
          </w:p>
          <w:p w:rsidR="003A2B51" w:rsidRPr="003A2B51" w:rsidRDefault="003A2B51" w:rsidP="003A2B5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3A2B51">
              <w:rPr>
                <w:rFonts w:eastAsiaTheme="minorHAnsi"/>
                <w:b/>
                <w:lang w:eastAsia="en-US"/>
              </w:rPr>
              <w:t>знаний</w:t>
            </w: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b/>
                <w:lang w:eastAsia="en-US"/>
              </w:rPr>
            </w:pPr>
            <w:r w:rsidRPr="003A2B51">
              <w:rPr>
                <w:rFonts w:eastAsia="Calibri"/>
                <w:b/>
                <w:lang w:eastAsia="en-US"/>
              </w:rPr>
              <w:t xml:space="preserve"> Числовые функции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b/>
                <w:lang w:eastAsia="en-US"/>
              </w:rPr>
            </w:pPr>
            <w:r w:rsidRPr="003A2B51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1-2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  <w:r w:rsidRPr="003A2B51">
              <w:rPr>
                <w:rFonts w:eastAsiaTheme="minorHAnsi"/>
                <w:lang w:eastAsia="en-US"/>
              </w:rPr>
              <w:t>Решение уравнений и неравенств</w:t>
            </w:r>
            <w:r w:rsidRPr="003A2B51">
              <w:rPr>
                <w:rFonts w:eastAsia="Calibri"/>
                <w:lang w:eastAsia="en-US"/>
              </w:rPr>
              <w:t>. Разложение на множители. Сокращение дробей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rPr>
          <w:trHeight w:val="844"/>
        </w:trPr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3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Определение числовой функции. Способы её задания</w:t>
            </w:r>
            <w:proofErr w:type="gramStart"/>
            <w:r w:rsidRPr="003A2B51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3A2B51">
              <w:rPr>
                <w:rFonts w:eastAsia="Calibri"/>
                <w:lang w:eastAsia="en-US"/>
              </w:rPr>
              <w:t xml:space="preserve">Определение числовой функции 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4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Свойства функции. Определение свойств  функции по графику.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5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Обратная функция. Построение графиков обратных функций.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b/>
                <w:lang w:eastAsia="en-US"/>
              </w:rPr>
            </w:pPr>
            <w:r w:rsidRPr="003A2B51">
              <w:rPr>
                <w:rFonts w:eastAsia="Calibri"/>
                <w:b/>
                <w:lang w:eastAsia="en-US"/>
              </w:rPr>
              <w:t xml:space="preserve"> Тригонометрические функции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b/>
                <w:lang w:eastAsia="en-US"/>
              </w:rPr>
            </w:pPr>
            <w:r w:rsidRPr="003A2B51"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6-7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Числовая </w:t>
            </w:r>
            <w:proofErr w:type="spellStart"/>
            <w:r w:rsidRPr="003A2B51">
              <w:rPr>
                <w:rFonts w:eastAsia="Calibri"/>
                <w:lang w:eastAsia="en-US"/>
              </w:rPr>
              <w:t>окружность</w:t>
            </w:r>
            <w:proofErr w:type="gramStart"/>
            <w:r w:rsidRPr="003A2B51">
              <w:rPr>
                <w:rFonts w:eastAsia="Calibri"/>
                <w:lang w:eastAsia="en-US"/>
              </w:rPr>
              <w:t>.Ч</w:t>
            </w:r>
            <w:proofErr w:type="gramEnd"/>
            <w:r w:rsidRPr="003A2B51">
              <w:rPr>
                <w:rFonts w:eastAsia="Calibri"/>
                <w:lang w:eastAsia="en-US"/>
              </w:rPr>
              <w:t>исловая</w:t>
            </w:r>
            <w:proofErr w:type="spellEnd"/>
            <w:r w:rsidRPr="003A2B51">
              <w:rPr>
                <w:rFonts w:eastAsia="Calibri"/>
                <w:lang w:eastAsia="en-US"/>
              </w:rPr>
              <w:t xml:space="preserve"> окружность.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8-9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Числовая окружность на координатной плоскости. Числовая окружность на координатной плоскости.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10-11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Синус и косинус. Тангенс и котангенс Решение задач по теме «Синус, косинус, тангенс.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12-13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Тригонометрические функции числового аргумента. Решение задач по теме «Тригонометрические функции  числового аргумента».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DA26F1" w:rsidP="003A2B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14-15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Тригонометрические функции углового аргумента. Решение задач по теме «Тригонометрические функции углового аргумента»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16-17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Формулы приведения. Применение формул приведения.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Контрольная работа № 1 по теме «Основные понятия о тригонометрических функциях. Формулы приведения».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  <w:r w:rsidRPr="003A2B51">
              <w:rPr>
                <w:rFonts w:eastAsiaTheme="minorHAnsi"/>
                <w:lang w:eastAsia="en-US"/>
              </w:rPr>
              <w:t>1</w:t>
            </w: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19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Функция </w:t>
            </w:r>
            <w:r w:rsidRPr="003A2B51">
              <w:rPr>
                <w:rFonts w:eastAsia="Calibri"/>
                <w:lang w:val="en-US" w:eastAsia="en-US"/>
              </w:rPr>
              <w:t>y</w:t>
            </w:r>
            <w:r w:rsidRPr="003A2B51">
              <w:rPr>
                <w:rFonts w:eastAsia="Calibri"/>
                <w:lang w:eastAsia="en-US"/>
              </w:rPr>
              <w:t>=</w:t>
            </w:r>
            <w:proofErr w:type="spellStart"/>
            <w:r w:rsidRPr="003A2B51">
              <w:rPr>
                <w:rFonts w:eastAsia="Calibri"/>
                <w:lang w:val="en-US" w:eastAsia="en-US"/>
              </w:rPr>
              <w:t>sinx</w:t>
            </w:r>
            <w:proofErr w:type="spellEnd"/>
            <w:r w:rsidRPr="003A2B51">
              <w:rPr>
                <w:rFonts w:eastAsia="Calibri"/>
                <w:lang w:eastAsia="en-US"/>
              </w:rPr>
              <w:t xml:space="preserve">, её свойства и график 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20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Функция </w:t>
            </w:r>
            <w:r w:rsidRPr="003A2B51">
              <w:rPr>
                <w:rFonts w:eastAsia="Calibri"/>
                <w:lang w:val="en-US" w:eastAsia="en-US"/>
              </w:rPr>
              <w:t>y</w:t>
            </w:r>
            <w:r w:rsidRPr="003A2B51">
              <w:rPr>
                <w:rFonts w:eastAsia="Calibri"/>
                <w:lang w:eastAsia="en-US"/>
              </w:rPr>
              <w:t>=</w:t>
            </w:r>
            <w:proofErr w:type="spellStart"/>
            <w:r w:rsidRPr="003A2B51">
              <w:rPr>
                <w:rFonts w:eastAsia="Calibri"/>
                <w:lang w:val="en-US" w:eastAsia="en-US"/>
              </w:rPr>
              <w:t>cosx</w:t>
            </w:r>
            <w:proofErr w:type="spellEnd"/>
            <w:r w:rsidRPr="003A2B51">
              <w:rPr>
                <w:rFonts w:eastAsia="Calibri"/>
                <w:lang w:eastAsia="en-US"/>
              </w:rPr>
              <w:t xml:space="preserve">, её свойства и график Решение задач по теме «Функция 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val="en-US" w:eastAsia="en-US"/>
              </w:rPr>
              <w:t>y</w:t>
            </w:r>
            <w:r w:rsidRPr="003A2B51">
              <w:rPr>
                <w:rFonts w:eastAsia="Calibri"/>
                <w:lang w:eastAsia="en-US"/>
              </w:rPr>
              <w:t>=</w:t>
            </w:r>
            <w:proofErr w:type="spellStart"/>
            <w:r w:rsidRPr="003A2B51">
              <w:rPr>
                <w:rFonts w:eastAsia="Calibri"/>
                <w:lang w:val="en-US" w:eastAsia="en-US"/>
              </w:rPr>
              <w:t>cosx</w:t>
            </w:r>
            <w:proofErr w:type="spellEnd"/>
            <w:r w:rsidRPr="003A2B51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Периодичность функции </w:t>
            </w:r>
            <w:r w:rsidRPr="003A2B51">
              <w:rPr>
                <w:rFonts w:eastAsia="Calibri"/>
                <w:lang w:val="en-US" w:eastAsia="en-US"/>
              </w:rPr>
              <w:t>y</w:t>
            </w:r>
            <w:r w:rsidRPr="003A2B51">
              <w:rPr>
                <w:rFonts w:eastAsia="Calibri"/>
                <w:lang w:eastAsia="en-US"/>
              </w:rPr>
              <w:t>=</w:t>
            </w:r>
            <w:proofErr w:type="spellStart"/>
            <w:r w:rsidRPr="003A2B51">
              <w:rPr>
                <w:rFonts w:eastAsia="Calibri"/>
                <w:lang w:val="en-US" w:eastAsia="en-US"/>
              </w:rPr>
              <w:t>sinx</w:t>
            </w:r>
            <w:proofErr w:type="spellEnd"/>
            <w:r w:rsidRPr="003A2B51">
              <w:rPr>
                <w:rFonts w:eastAsia="Calibri"/>
                <w:lang w:eastAsia="en-US"/>
              </w:rPr>
              <w:t xml:space="preserve">, </w:t>
            </w:r>
            <w:r w:rsidRPr="003A2B51">
              <w:rPr>
                <w:rFonts w:eastAsia="Calibri"/>
                <w:lang w:val="en-US" w:eastAsia="en-US"/>
              </w:rPr>
              <w:t>y</w:t>
            </w:r>
            <w:r w:rsidRPr="003A2B51">
              <w:rPr>
                <w:rFonts w:eastAsia="Calibri"/>
                <w:lang w:eastAsia="en-US"/>
              </w:rPr>
              <w:t>=</w:t>
            </w:r>
            <w:proofErr w:type="spellStart"/>
            <w:r w:rsidRPr="003A2B51">
              <w:rPr>
                <w:rFonts w:eastAsia="Calibri"/>
                <w:lang w:val="en-US" w:eastAsia="en-US"/>
              </w:rPr>
              <w:t>cosx</w:t>
            </w:r>
            <w:proofErr w:type="spellEnd"/>
            <w:r w:rsidRPr="003A2B5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22-23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Преобразования графиков тригонометрических функций. Преобразования графиков </w:t>
            </w:r>
            <w:r w:rsidRPr="003A2B51">
              <w:rPr>
                <w:rFonts w:eastAsia="Calibri"/>
                <w:lang w:eastAsia="en-US"/>
              </w:rPr>
              <w:lastRenderedPageBreak/>
              <w:t xml:space="preserve">тригонометрических функций. 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525" w:type="dxa"/>
          </w:tcPr>
          <w:p w:rsidR="003A2B51" w:rsidRPr="003A2B51" w:rsidRDefault="00DA26F1" w:rsidP="003A2B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lastRenderedPageBreak/>
              <w:t>24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Функции </w:t>
            </w:r>
            <w:r w:rsidRPr="003A2B51">
              <w:rPr>
                <w:rFonts w:eastAsia="Calibri"/>
                <w:lang w:val="en-US" w:eastAsia="en-US"/>
              </w:rPr>
              <w:t>y</w:t>
            </w:r>
            <w:r w:rsidRPr="003A2B51">
              <w:rPr>
                <w:rFonts w:eastAsia="Calibri"/>
                <w:lang w:eastAsia="en-US"/>
              </w:rPr>
              <w:t>=</w:t>
            </w:r>
            <w:proofErr w:type="spellStart"/>
            <w:r w:rsidRPr="003A2B51">
              <w:rPr>
                <w:rFonts w:eastAsia="Calibri"/>
                <w:lang w:val="en-US" w:eastAsia="en-US"/>
              </w:rPr>
              <w:t>tgx</w:t>
            </w:r>
            <w:proofErr w:type="spellEnd"/>
            <w:r w:rsidRPr="003A2B51">
              <w:rPr>
                <w:rFonts w:eastAsia="Calibri"/>
                <w:lang w:eastAsia="en-US"/>
              </w:rPr>
              <w:t xml:space="preserve">, </w:t>
            </w:r>
            <w:r w:rsidRPr="003A2B51">
              <w:rPr>
                <w:rFonts w:eastAsia="Calibri"/>
                <w:lang w:val="en-US" w:eastAsia="en-US"/>
              </w:rPr>
              <w:t>y</w:t>
            </w:r>
            <w:r w:rsidRPr="003A2B51">
              <w:rPr>
                <w:rFonts w:eastAsia="Calibri"/>
                <w:lang w:eastAsia="en-US"/>
              </w:rPr>
              <w:t>=</w:t>
            </w:r>
            <w:proofErr w:type="spellStart"/>
            <w:r w:rsidRPr="003A2B51">
              <w:rPr>
                <w:rFonts w:eastAsia="Calibri"/>
                <w:lang w:val="en-US" w:eastAsia="en-US"/>
              </w:rPr>
              <w:t>ctgx</w:t>
            </w:r>
            <w:proofErr w:type="spellEnd"/>
            <w:r w:rsidRPr="003A2B51">
              <w:rPr>
                <w:rFonts w:eastAsia="Calibri"/>
                <w:lang w:eastAsia="en-US"/>
              </w:rPr>
              <w:t xml:space="preserve">, их свойства и графики. Функции </w:t>
            </w:r>
            <w:r w:rsidRPr="003A2B51">
              <w:rPr>
                <w:rFonts w:eastAsia="Calibri"/>
                <w:lang w:val="en-US" w:eastAsia="en-US"/>
              </w:rPr>
              <w:t>y</w:t>
            </w:r>
            <w:r w:rsidRPr="003A2B51">
              <w:rPr>
                <w:rFonts w:eastAsia="Calibri"/>
                <w:lang w:eastAsia="en-US"/>
              </w:rPr>
              <w:t>=</w:t>
            </w:r>
            <w:proofErr w:type="spellStart"/>
            <w:r w:rsidRPr="003A2B51">
              <w:rPr>
                <w:rFonts w:eastAsia="Calibri"/>
                <w:lang w:val="en-US" w:eastAsia="en-US"/>
              </w:rPr>
              <w:t>tgx</w:t>
            </w:r>
            <w:proofErr w:type="spellEnd"/>
            <w:r w:rsidRPr="003A2B51">
              <w:rPr>
                <w:rFonts w:eastAsia="Calibri"/>
                <w:lang w:eastAsia="en-US"/>
              </w:rPr>
              <w:t xml:space="preserve">, </w:t>
            </w:r>
            <w:r w:rsidRPr="003A2B51">
              <w:rPr>
                <w:rFonts w:eastAsia="Calibri"/>
                <w:lang w:val="en-US" w:eastAsia="en-US"/>
              </w:rPr>
              <w:t>y</w:t>
            </w:r>
            <w:r w:rsidRPr="003A2B51">
              <w:rPr>
                <w:rFonts w:eastAsia="Calibri"/>
                <w:lang w:eastAsia="en-US"/>
              </w:rPr>
              <w:t>=</w:t>
            </w:r>
            <w:proofErr w:type="spellStart"/>
            <w:r w:rsidRPr="003A2B51">
              <w:rPr>
                <w:rFonts w:eastAsia="Calibri"/>
                <w:lang w:val="en-US" w:eastAsia="en-US"/>
              </w:rPr>
              <w:t>ctgx</w:t>
            </w:r>
            <w:proofErr w:type="spellEnd"/>
            <w:r w:rsidRPr="003A2B51">
              <w:rPr>
                <w:rFonts w:eastAsia="Calibri"/>
                <w:lang w:eastAsia="en-US"/>
              </w:rPr>
              <w:t>, их свойства и графики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Контрольная работа № 2 по теме «Тригонометрические функции, их свойства и графики»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  <w:r w:rsidRPr="003A2B51">
              <w:rPr>
                <w:rFonts w:eastAsiaTheme="minorHAnsi"/>
                <w:lang w:eastAsia="en-US"/>
              </w:rPr>
              <w:t>1</w:t>
            </w: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b/>
                <w:lang w:eastAsia="en-US"/>
              </w:rPr>
            </w:pPr>
            <w:r w:rsidRPr="003A2B51">
              <w:rPr>
                <w:rFonts w:eastAsia="Calibri"/>
                <w:b/>
                <w:lang w:eastAsia="en-US"/>
              </w:rPr>
              <w:t xml:space="preserve"> Тригонометрические уравнения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b/>
                <w:lang w:eastAsia="en-US"/>
              </w:rPr>
            </w:pPr>
            <w:r w:rsidRPr="003A2B51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26-27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Арккосинус и решение уравнения </w:t>
            </w:r>
            <w:r w:rsidRPr="003A2B51">
              <w:rPr>
                <w:rFonts w:eastAsia="Calibri"/>
                <w:lang w:val="en-US" w:eastAsia="en-US"/>
              </w:rPr>
              <w:t>cost</w:t>
            </w:r>
            <w:r w:rsidRPr="003A2B51">
              <w:rPr>
                <w:rFonts w:eastAsia="Calibri"/>
                <w:lang w:eastAsia="en-US"/>
              </w:rPr>
              <w:t>=</w:t>
            </w:r>
            <w:r w:rsidRPr="003A2B51">
              <w:rPr>
                <w:rFonts w:eastAsia="Calibri"/>
                <w:lang w:val="en-US" w:eastAsia="en-US"/>
              </w:rPr>
              <w:t>a</w:t>
            </w:r>
            <w:r w:rsidRPr="003A2B51">
              <w:rPr>
                <w:rFonts w:eastAsia="Calibri"/>
                <w:lang w:eastAsia="en-US"/>
              </w:rPr>
              <w:t xml:space="preserve"> 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Арккосинус и решение уравнения </w:t>
            </w:r>
            <w:r w:rsidRPr="003A2B51">
              <w:rPr>
                <w:rFonts w:eastAsia="Calibri"/>
                <w:lang w:val="en-US" w:eastAsia="en-US"/>
              </w:rPr>
              <w:t>cost</w:t>
            </w:r>
            <w:r w:rsidRPr="003A2B51">
              <w:rPr>
                <w:rFonts w:eastAsia="Calibri"/>
                <w:lang w:eastAsia="en-US"/>
              </w:rPr>
              <w:t>=</w:t>
            </w:r>
            <w:r w:rsidRPr="003A2B51">
              <w:rPr>
                <w:rFonts w:eastAsia="Calibri"/>
                <w:lang w:val="en-US" w:eastAsia="en-US"/>
              </w:rPr>
              <w:t>a</w:t>
            </w:r>
            <w:r w:rsidRPr="003A2B5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Арксинус и решение уравнения </w:t>
            </w:r>
            <w:proofErr w:type="spellStart"/>
            <w:r w:rsidRPr="003A2B51">
              <w:rPr>
                <w:rFonts w:eastAsia="Calibri"/>
                <w:lang w:val="en-US" w:eastAsia="en-US"/>
              </w:rPr>
              <w:t>sint</w:t>
            </w:r>
            <w:proofErr w:type="spellEnd"/>
            <w:r w:rsidRPr="003A2B51">
              <w:rPr>
                <w:rFonts w:eastAsia="Calibri"/>
                <w:lang w:eastAsia="en-US"/>
              </w:rPr>
              <w:t>=</w:t>
            </w:r>
            <w:r w:rsidRPr="003A2B51">
              <w:rPr>
                <w:rFonts w:eastAsia="Calibri"/>
                <w:lang w:val="en-US" w:eastAsia="en-US"/>
              </w:rPr>
              <w:t>a</w:t>
            </w:r>
            <w:r w:rsidRPr="003A2B5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Арктангенс и арккотангенс. Решение уравнений </w:t>
            </w:r>
            <w:proofErr w:type="spellStart"/>
            <w:r w:rsidRPr="003A2B51">
              <w:rPr>
                <w:rFonts w:eastAsia="Calibri"/>
                <w:lang w:val="en-US" w:eastAsia="en-US"/>
              </w:rPr>
              <w:t>tgx</w:t>
            </w:r>
            <w:proofErr w:type="spellEnd"/>
            <w:r w:rsidRPr="003A2B51">
              <w:rPr>
                <w:rFonts w:eastAsia="Calibri"/>
                <w:lang w:eastAsia="en-US"/>
              </w:rPr>
              <w:t>=</w:t>
            </w:r>
            <w:r w:rsidRPr="003A2B51">
              <w:rPr>
                <w:rFonts w:eastAsia="Calibri"/>
                <w:lang w:val="en-US" w:eastAsia="en-US"/>
              </w:rPr>
              <w:t>a</w:t>
            </w:r>
            <w:r w:rsidRPr="003A2B5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A2B51">
              <w:rPr>
                <w:rFonts w:eastAsia="Calibri"/>
                <w:lang w:val="en-US" w:eastAsia="en-US"/>
              </w:rPr>
              <w:t>ctgx</w:t>
            </w:r>
            <w:proofErr w:type="spellEnd"/>
            <w:r w:rsidRPr="003A2B51">
              <w:rPr>
                <w:rFonts w:eastAsia="Calibri"/>
                <w:lang w:eastAsia="en-US"/>
              </w:rPr>
              <w:t>=</w:t>
            </w:r>
            <w:r w:rsidRPr="003A2B51">
              <w:rPr>
                <w:rFonts w:eastAsia="Calibri"/>
                <w:lang w:val="en-US" w:eastAsia="en-US"/>
              </w:rPr>
              <w:t>a</w:t>
            </w:r>
            <w:r w:rsidRPr="003A2B5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30-32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Тригонометрические уравнения.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Простейшие тригонометрические уравнения.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Два основных метода решения тригонометрических уравнений.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Однородные тригонометрические уравнения.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Решение тригонометрических уравнений.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25" w:type="dxa"/>
          </w:tcPr>
          <w:p w:rsidR="003A2B51" w:rsidRPr="003A2B51" w:rsidRDefault="00DA26F1" w:rsidP="003A2B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Контрольная работа № 3 по теме «Тригонометрические уравнения»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  <w:r w:rsidRPr="003A2B51">
              <w:rPr>
                <w:rFonts w:eastAsiaTheme="minorHAnsi"/>
                <w:lang w:eastAsia="en-US"/>
              </w:rPr>
              <w:t>1</w:t>
            </w: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b/>
                <w:lang w:eastAsia="en-US"/>
              </w:rPr>
            </w:pPr>
            <w:r w:rsidRPr="003A2B51">
              <w:rPr>
                <w:rFonts w:eastAsia="Calibri"/>
                <w:b/>
                <w:lang w:eastAsia="en-US"/>
              </w:rPr>
              <w:t xml:space="preserve"> Преобразование тригонометрических выражений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b/>
                <w:lang w:eastAsia="en-US"/>
              </w:rPr>
            </w:pPr>
            <w:r w:rsidRPr="003A2B51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34-35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Синус и косинус суммы и разности аргументов.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Синус и косинус разности аргументов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36-37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Тангенс суммы и разности аргументов 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Тангенс суммы и разности аргументов 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38-39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Формулы двойного аргумента.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Применение формул двойного угла.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DA26F1" w:rsidP="003A2B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40-41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Преобразование сумм тригонометрических функций в произведение.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Применение формул сумм тригонометрических функций.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Преобразование произведений тригонометрических функций в сумму 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Контрольная работа №4 «Преобразование тригонометрических выражений»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  <w:r w:rsidRPr="003A2B51">
              <w:rPr>
                <w:rFonts w:eastAsiaTheme="minorHAnsi"/>
                <w:lang w:eastAsia="en-US"/>
              </w:rPr>
              <w:t>1</w:t>
            </w: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b/>
                <w:lang w:eastAsia="en-US"/>
              </w:rPr>
            </w:pPr>
            <w:r w:rsidRPr="003A2B51">
              <w:rPr>
                <w:rFonts w:eastAsia="Calibri"/>
                <w:b/>
                <w:lang w:eastAsia="en-US"/>
              </w:rPr>
              <w:t>Производная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b/>
                <w:lang w:eastAsia="en-US"/>
              </w:rPr>
            </w:pPr>
            <w:r w:rsidRPr="003A2B51"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44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Числовые по</w:t>
            </w:r>
            <w:r w:rsidR="000D75C0">
              <w:rPr>
                <w:rFonts w:eastAsia="Calibri"/>
                <w:lang w:eastAsia="en-US"/>
              </w:rPr>
              <w:t>следовательности и их свойства.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Предел последовательности.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Вычисление пределов.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Сумма бесконечной геометрической прогрессии</w:t>
            </w:r>
            <w:proofErr w:type="gramStart"/>
            <w:r w:rsidRPr="003A2B51">
              <w:rPr>
                <w:rFonts w:eastAsia="Calibri"/>
                <w:lang w:eastAsia="en-US"/>
              </w:rPr>
              <w:t xml:space="preserve"> .</w:t>
            </w:r>
            <w:proofErr w:type="gramEnd"/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Сумма бесконечной геометрической прогрессии.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46-47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Предел функции.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Предел функции на бесконечности и в точке.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Приращение аргумента и приращение функции.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DA26F1" w:rsidP="003A2B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48-49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Определение производной.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Определение производной.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Геометрический и физический смысл производной.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lastRenderedPageBreak/>
              <w:t>50-51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Вычисление производных.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Формулы дифференцирования.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Правила дифференцирования.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Вычисление производных.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52-53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Уравнение касательной к графику функции.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Уравнение касательной к графику функции.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Контрольная работа №5 «Производная»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  <w:r w:rsidRPr="003A2B51">
              <w:rPr>
                <w:rFonts w:eastAsiaTheme="minorHAnsi"/>
                <w:lang w:eastAsia="en-US"/>
              </w:rPr>
              <w:t>1</w:t>
            </w: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55-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Применение производной для исследования функций. 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Исследование функций на монотонность.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Нахождение точек экстремума.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57-58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По</w:t>
            </w:r>
            <w:r w:rsidR="00BE0722">
              <w:rPr>
                <w:rFonts w:eastAsia="Calibri"/>
                <w:lang w:eastAsia="en-US"/>
              </w:rPr>
              <w:t xml:space="preserve">строение графиков функций 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Алгоритм исследования функции для построения графика.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Построение графиков функций.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59-61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 Применение производной для отыскания наибольшего и наименьшего значений непреры</w:t>
            </w:r>
            <w:r w:rsidR="00BE0722">
              <w:rPr>
                <w:rFonts w:eastAsia="Calibri"/>
                <w:lang w:eastAsia="en-US"/>
              </w:rPr>
              <w:t>вной функции на промежутке</w:t>
            </w:r>
            <w:proofErr w:type="gramStart"/>
            <w:r w:rsidR="00BE0722">
              <w:rPr>
                <w:rFonts w:eastAsia="Calibri"/>
                <w:lang w:eastAsia="en-US"/>
              </w:rPr>
              <w:t xml:space="preserve"> </w:t>
            </w:r>
            <w:r w:rsidRPr="003A2B51">
              <w:rPr>
                <w:rFonts w:eastAsia="Calibri"/>
                <w:lang w:eastAsia="en-US"/>
              </w:rPr>
              <w:t>.</w:t>
            </w:r>
            <w:proofErr w:type="gramEnd"/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Алгоритм нахождения наибольшего и наименьшего значений функции.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Нахождение наибольшего и наименьшего значений функции.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25" w:type="dxa"/>
          </w:tcPr>
          <w:p w:rsidR="003A2B51" w:rsidRPr="003A2B51" w:rsidRDefault="00DA26F1" w:rsidP="003A2B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62-64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Задачи на отыскание наибольших и н</w:t>
            </w:r>
            <w:r w:rsidR="00BE0722">
              <w:rPr>
                <w:rFonts w:eastAsia="Calibri"/>
                <w:lang w:eastAsia="en-US"/>
              </w:rPr>
              <w:t>аименьших значений величин</w:t>
            </w:r>
            <w:r w:rsidRPr="003A2B51">
              <w:rPr>
                <w:rFonts w:eastAsia="Calibri"/>
                <w:lang w:eastAsia="en-US"/>
              </w:rPr>
              <w:t>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Задачи на отыскание наибольших и наименьших значений величин.</w:t>
            </w:r>
          </w:p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Решение задач на отыскание наибольших и наименьших значений величин.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25" w:type="dxa"/>
          </w:tcPr>
          <w:p w:rsidR="003A2B51" w:rsidRPr="003A2B51" w:rsidRDefault="00DA26F1" w:rsidP="003A2B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65-67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 xml:space="preserve">Повторение 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</w:p>
        </w:tc>
      </w:tr>
      <w:tr w:rsidR="003A2B51" w:rsidRPr="003A2B51" w:rsidTr="000D19B8">
        <w:tc>
          <w:tcPr>
            <w:tcW w:w="848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5497" w:type="dxa"/>
          </w:tcPr>
          <w:p w:rsidR="003A2B51" w:rsidRPr="003A2B51" w:rsidRDefault="003A2B51" w:rsidP="003A2B51">
            <w:pPr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Контрольная работа №6</w:t>
            </w:r>
          </w:p>
        </w:tc>
        <w:tc>
          <w:tcPr>
            <w:tcW w:w="1701" w:type="dxa"/>
          </w:tcPr>
          <w:p w:rsidR="003A2B51" w:rsidRPr="003A2B51" w:rsidRDefault="003A2B51" w:rsidP="003A2B51">
            <w:pPr>
              <w:jc w:val="center"/>
              <w:rPr>
                <w:rFonts w:eastAsia="Calibri"/>
                <w:lang w:eastAsia="en-US"/>
              </w:rPr>
            </w:pPr>
            <w:r w:rsidRPr="003A2B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5" w:type="dxa"/>
          </w:tcPr>
          <w:p w:rsidR="003A2B51" w:rsidRPr="003A2B51" w:rsidRDefault="003A2B51" w:rsidP="003A2B51">
            <w:pPr>
              <w:rPr>
                <w:rFonts w:eastAsiaTheme="minorHAnsi"/>
                <w:lang w:eastAsia="en-US"/>
              </w:rPr>
            </w:pPr>
            <w:r w:rsidRPr="003A2B51">
              <w:rPr>
                <w:rFonts w:eastAsiaTheme="minorHAnsi"/>
                <w:lang w:eastAsia="en-US"/>
              </w:rPr>
              <w:t>1</w:t>
            </w:r>
          </w:p>
        </w:tc>
      </w:tr>
    </w:tbl>
    <w:p w:rsidR="003A2B51" w:rsidRPr="003A2B51" w:rsidRDefault="003A2B51" w:rsidP="003A2B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1D84" w:rsidRDefault="00241D84" w:rsidP="00241D84">
      <w:pPr>
        <w:spacing w:after="20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Математика раздел «Геометрия</w:t>
      </w:r>
      <w:r w:rsidRPr="00424D4A">
        <w:rPr>
          <w:rFonts w:eastAsiaTheme="minorHAnsi"/>
          <w:lang w:eastAsia="en-US"/>
        </w:rPr>
        <w:t>»</w:t>
      </w:r>
    </w:p>
    <w:p w:rsidR="00241D84" w:rsidRPr="00424D4A" w:rsidRDefault="00241D84" w:rsidP="00241D84">
      <w:pPr>
        <w:numPr>
          <w:ilvl w:val="0"/>
          <w:numId w:val="5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424D4A">
        <w:rPr>
          <w:rFonts w:eastAsiaTheme="minorHAnsi"/>
          <w:b/>
          <w:sz w:val="28"/>
          <w:lang w:eastAsia="en-US"/>
        </w:rPr>
        <w:t>Планируемые результаты освоения учебного предмета</w:t>
      </w:r>
      <w:r w:rsidRPr="00424D4A">
        <w:rPr>
          <w:rFonts w:eastAsiaTheme="minorHAnsi"/>
          <w:lang w:eastAsia="en-US"/>
        </w:rPr>
        <w:t>.</w:t>
      </w:r>
    </w:p>
    <w:p w:rsidR="00241D84" w:rsidRDefault="00241D84" w:rsidP="00241D84">
      <w:pPr>
        <w:spacing w:after="200" w:line="360" w:lineRule="auto"/>
        <w:contextualSpacing/>
        <w:rPr>
          <w:rFonts w:eastAsiaTheme="minorHAnsi"/>
          <w:b/>
          <w:lang w:eastAsia="en-US"/>
        </w:rPr>
      </w:pPr>
      <w:r w:rsidRPr="00424D4A">
        <w:rPr>
          <w:rFonts w:eastAsiaTheme="minorHAnsi"/>
          <w:b/>
          <w:lang w:eastAsia="en-US"/>
        </w:rPr>
        <w:t>Личностные:</w:t>
      </w:r>
    </w:p>
    <w:p w:rsidR="001A60C0" w:rsidRPr="00FD49F7" w:rsidRDefault="001A60C0" w:rsidP="00FD49F7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181818"/>
        </w:rPr>
      </w:pPr>
      <w:proofErr w:type="spellStart"/>
      <w:r w:rsidRPr="00FD49F7">
        <w:rPr>
          <w:color w:val="181818"/>
        </w:rPr>
        <w:t>сформированность</w:t>
      </w:r>
      <w:proofErr w:type="spellEnd"/>
      <w:r w:rsidRPr="00FD49F7">
        <w:rPr>
          <w:color w:val="181818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1A60C0" w:rsidRPr="00FD49F7" w:rsidRDefault="001A60C0" w:rsidP="00FD49F7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181818"/>
        </w:rPr>
      </w:pPr>
      <w:r w:rsidRPr="00FD49F7">
        <w:rPr>
          <w:color w:val="181818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1A60C0" w:rsidRPr="00FD49F7" w:rsidRDefault="001A60C0" w:rsidP="00FD49F7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181818"/>
        </w:rPr>
      </w:pPr>
      <w:r w:rsidRPr="00FD49F7">
        <w:rPr>
          <w:color w:val="18181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A60C0" w:rsidRPr="00FD49F7" w:rsidRDefault="001A60C0" w:rsidP="00FD49F7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181818"/>
        </w:rPr>
      </w:pPr>
      <w:r w:rsidRPr="00FD49F7">
        <w:rPr>
          <w:color w:val="181818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A60C0" w:rsidRPr="00FD49F7" w:rsidRDefault="001A60C0" w:rsidP="00FD49F7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181818"/>
        </w:rPr>
      </w:pPr>
      <w:r w:rsidRPr="00FD49F7">
        <w:rPr>
          <w:color w:val="181818"/>
        </w:rPr>
        <w:t>эстетическое отношение к миру, включая эстетику быта, научного и технического творчества;</w:t>
      </w:r>
    </w:p>
    <w:p w:rsidR="001A60C0" w:rsidRPr="00FD49F7" w:rsidRDefault="001A60C0" w:rsidP="00FD49F7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181818"/>
        </w:rPr>
      </w:pPr>
      <w:r w:rsidRPr="00FD49F7">
        <w:rPr>
          <w:color w:val="181818"/>
        </w:rPr>
        <w:t xml:space="preserve">осознанный выбор будущей профессии и возможностей реализации собственных жизненных планов; </w:t>
      </w:r>
    </w:p>
    <w:p w:rsidR="001A60C0" w:rsidRPr="00FD49F7" w:rsidRDefault="001A60C0" w:rsidP="00FD49F7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181818"/>
        </w:rPr>
      </w:pPr>
      <w:r w:rsidRPr="00FD49F7">
        <w:rPr>
          <w:color w:val="18181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1A60C0" w:rsidRPr="00FD49F7" w:rsidRDefault="001A60C0" w:rsidP="00FD49F7">
      <w:pPr>
        <w:spacing w:after="200" w:line="360" w:lineRule="auto"/>
        <w:contextualSpacing/>
        <w:rPr>
          <w:rFonts w:eastAsiaTheme="minorHAnsi"/>
          <w:b/>
          <w:lang w:eastAsia="en-US"/>
        </w:rPr>
      </w:pPr>
    </w:p>
    <w:p w:rsidR="001A60C0" w:rsidRPr="00FD49F7" w:rsidRDefault="001A60C0" w:rsidP="00FD49F7">
      <w:pPr>
        <w:shd w:val="clear" w:color="auto" w:fill="FFFFFF"/>
        <w:spacing w:before="100" w:beforeAutospacing="1" w:after="100" w:afterAutospacing="1" w:line="360" w:lineRule="auto"/>
        <w:ind w:left="780"/>
        <w:rPr>
          <w:color w:val="000000"/>
        </w:rPr>
      </w:pPr>
      <w:r w:rsidRPr="00FD49F7">
        <w:rPr>
          <w:b/>
          <w:bCs/>
          <w:color w:val="000000"/>
        </w:rPr>
        <w:t>Предметные</w:t>
      </w:r>
      <w:proofErr w:type="gramStart"/>
      <w:r w:rsidRPr="00FD49F7">
        <w:rPr>
          <w:b/>
          <w:bCs/>
          <w:color w:val="000000"/>
        </w:rPr>
        <w:t xml:space="preserve"> </w:t>
      </w:r>
      <w:r w:rsidRPr="00FD49F7">
        <w:rPr>
          <w:color w:val="000000"/>
        </w:rPr>
        <w:t>:</w:t>
      </w:r>
      <w:proofErr w:type="gramEnd"/>
    </w:p>
    <w:p w:rsidR="00FD49F7" w:rsidRPr="00FD49F7" w:rsidRDefault="00FD49F7" w:rsidP="00FD49F7">
      <w:pPr>
        <w:pStyle w:val="a4"/>
        <w:numPr>
          <w:ilvl w:val="0"/>
          <w:numId w:val="9"/>
        </w:numPr>
        <w:shd w:val="clear" w:color="auto" w:fill="FFFFFF"/>
        <w:spacing w:after="120" w:line="360" w:lineRule="auto"/>
        <w:jc w:val="both"/>
        <w:rPr>
          <w:color w:val="181818"/>
        </w:rPr>
      </w:pPr>
      <w:r w:rsidRPr="00FD49F7">
        <w:rPr>
          <w:color w:val="181818"/>
        </w:rPr>
        <w:t>формирование представлений  об идеях и методах математики; о математике как универсальном языке науки, средстве моделирования явлений и процессов;</w:t>
      </w:r>
    </w:p>
    <w:p w:rsidR="00FD49F7" w:rsidRPr="00FD49F7" w:rsidRDefault="00FD49F7" w:rsidP="00FD49F7">
      <w:pPr>
        <w:pStyle w:val="a4"/>
        <w:numPr>
          <w:ilvl w:val="0"/>
          <w:numId w:val="9"/>
        </w:numPr>
        <w:shd w:val="clear" w:color="auto" w:fill="FFFFFF"/>
        <w:spacing w:after="120" w:line="360" w:lineRule="auto"/>
        <w:jc w:val="both"/>
        <w:rPr>
          <w:color w:val="181818"/>
        </w:rPr>
      </w:pPr>
      <w:r w:rsidRPr="00FD49F7">
        <w:rPr>
          <w:color w:val="181818"/>
        </w:rPr>
        <w:t xml:space="preserve">овладение языком математики в устной и письменной форме, математическими знаниями и умениями, необходимыми для изучения школьных </w:t>
      </w:r>
      <w:proofErr w:type="gramStart"/>
      <w:r w:rsidRPr="00FD49F7">
        <w:rPr>
          <w:color w:val="181818"/>
        </w:rPr>
        <w:t>естественно-научных</w:t>
      </w:r>
      <w:proofErr w:type="gramEnd"/>
      <w:r w:rsidRPr="00FD49F7">
        <w:rPr>
          <w:color w:val="181818"/>
        </w:rPr>
        <w:t xml:space="preserve"> дисциплин, продолжения образования и освоения избранной специальности на современном уровне;</w:t>
      </w:r>
    </w:p>
    <w:p w:rsidR="00FD49F7" w:rsidRPr="00FD49F7" w:rsidRDefault="00FD49F7" w:rsidP="00FD49F7">
      <w:pPr>
        <w:pStyle w:val="a4"/>
        <w:numPr>
          <w:ilvl w:val="0"/>
          <w:numId w:val="9"/>
        </w:numPr>
        <w:shd w:val="clear" w:color="auto" w:fill="FFFFFF"/>
        <w:spacing w:after="120" w:line="360" w:lineRule="auto"/>
        <w:jc w:val="both"/>
        <w:rPr>
          <w:color w:val="181818"/>
        </w:rPr>
      </w:pPr>
      <w:r w:rsidRPr="00FD49F7">
        <w:rPr>
          <w:color w:val="18181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D49F7" w:rsidRPr="00FD49F7" w:rsidRDefault="00FD49F7" w:rsidP="00FD49F7">
      <w:pPr>
        <w:pStyle w:val="a4"/>
        <w:numPr>
          <w:ilvl w:val="0"/>
          <w:numId w:val="9"/>
        </w:numPr>
        <w:shd w:val="clear" w:color="auto" w:fill="FFFFFF"/>
        <w:spacing w:after="120" w:line="360" w:lineRule="auto"/>
        <w:jc w:val="both"/>
        <w:rPr>
          <w:color w:val="181818"/>
        </w:rPr>
      </w:pPr>
      <w:r w:rsidRPr="00FD49F7">
        <w:rPr>
          <w:color w:val="181818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FD49F7" w:rsidRPr="00FD49F7" w:rsidRDefault="00FD49F7" w:rsidP="00FD49F7">
      <w:pPr>
        <w:pStyle w:val="a4"/>
        <w:numPr>
          <w:ilvl w:val="0"/>
          <w:numId w:val="9"/>
        </w:numPr>
        <w:shd w:val="clear" w:color="auto" w:fill="FFFFFF"/>
        <w:spacing w:after="120" w:line="360" w:lineRule="auto"/>
        <w:jc w:val="both"/>
        <w:rPr>
          <w:color w:val="181818"/>
        </w:rPr>
      </w:pPr>
      <w:r w:rsidRPr="00FD49F7">
        <w:rPr>
          <w:color w:val="181818"/>
        </w:rPr>
        <w:t>формирование навыков построения стереометрического чертежа, понимание его особенностей и умений обосновать построения;</w:t>
      </w:r>
    </w:p>
    <w:p w:rsidR="00FD49F7" w:rsidRPr="00FD49F7" w:rsidRDefault="00FD49F7" w:rsidP="00FD49F7">
      <w:pPr>
        <w:pStyle w:val="a4"/>
        <w:numPr>
          <w:ilvl w:val="0"/>
          <w:numId w:val="9"/>
        </w:numPr>
        <w:shd w:val="clear" w:color="auto" w:fill="FFFFFF"/>
        <w:spacing w:after="120" w:line="360" w:lineRule="auto"/>
        <w:jc w:val="both"/>
        <w:rPr>
          <w:color w:val="181818"/>
        </w:rPr>
      </w:pPr>
      <w:r w:rsidRPr="00FD49F7">
        <w:rPr>
          <w:color w:val="181818"/>
        </w:rPr>
        <w:t>формирование представлений о параллельности и перпендикулярности в пространстве, их взаимосвязи;</w:t>
      </w:r>
    </w:p>
    <w:p w:rsidR="00FD49F7" w:rsidRPr="00FD49F7" w:rsidRDefault="00FD49F7" w:rsidP="00FD49F7">
      <w:pPr>
        <w:pStyle w:val="a4"/>
        <w:numPr>
          <w:ilvl w:val="0"/>
          <w:numId w:val="9"/>
        </w:numPr>
        <w:shd w:val="clear" w:color="auto" w:fill="FFFFFF"/>
        <w:spacing w:after="120" w:line="360" w:lineRule="auto"/>
        <w:jc w:val="both"/>
        <w:rPr>
          <w:color w:val="181818"/>
        </w:rPr>
      </w:pPr>
      <w:r w:rsidRPr="00FD49F7">
        <w:rPr>
          <w:color w:val="181818"/>
        </w:rPr>
        <w:t>формирование навыков определения угла между прямыми, между прямой и плоскостью, между двумя плоскостями; обоснования чертежа в каждом случае;</w:t>
      </w:r>
    </w:p>
    <w:p w:rsidR="00FD49F7" w:rsidRPr="00FD49F7" w:rsidRDefault="00FD49F7" w:rsidP="00FD49F7">
      <w:pPr>
        <w:pStyle w:val="a4"/>
        <w:numPr>
          <w:ilvl w:val="0"/>
          <w:numId w:val="9"/>
        </w:numPr>
        <w:shd w:val="clear" w:color="auto" w:fill="FFFFFF"/>
        <w:spacing w:after="120" w:line="360" w:lineRule="auto"/>
        <w:jc w:val="both"/>
        <w:rPr>
          <w:color w:val="181818"/>
        </w:rPr>
      </w:pPr>
      <w:r w:rsidRPr="00FD49F7">
        <w:rPr>
          <w:color w:val="181818"/>
        </w:rPr>
        <w:t>формирование представлений о многогранниках и их основных элементах;</w:t>
      </w:r>
    </w:p>
    <w:p w:rsidR="00FD49F7" w:rsidRPr="00FD49F7" w:rsidRDefault="00FD49F7" w:rsidP="00FD49F7">
      <w:pPr>
        <w:pStyle w:val="a4"/>
        <w:numPr>
          <w:ilvl w:val="0"/>
          <w:numId w:val="9"/>
        </w:numPr>
        <w:shd w:val="clear" w:color="auto" w:fill="FFFFFF"/>
        <w:spacing w:after="120" w:line="360" w:lineRule="auto"/>
        <w:jc w:val="both"/>
        <w:rPr>
          <w:color w:val="181818"/>
        </w:rPr>
      </w:pPr>
      <w:r w:rsidRPr="00FD49F7">
        <w:rPr>
          <w:color w:val="181818"/>
        </w:rPr>
        <w:t>формирование навыков вычисления площадей боковой и полной поверхностей.</w:t>
      </w:r>
    </w:p>
    <w:p w:rsidR="00FD49F7" w:rsidRPr="00FD49F7" w:rsidRDefault="00FD49F7" w:rsidP="00FD49F7">
      <w:pPr>
        <w:spacing w:after="200" w:line="360" w:lineRule="auto"/>
        <w:rPr>
          <w:rFonts w:eastAsiaTheme="minorHAnsi"/>
          <w:b/>
          <w:lang w:eastAsia="en-US"/>
        </w:rPr>
      </w:pPr>
      <w:proofErr w:type="spellStart"/>
      <w:r w:rsidRPr="00FD49F7">
        <w:rPr>
          <w:rFonts w:eastAsiaTheme="minorHAnsi"/>
          <w:b/>
          <w:lang w:eastAsia="en-US"/>
        </w:rPr>
        <w:t>Метапредметные</w:t>
      </w:r>
      <w:proofErr w:type="spellEnd"/>
      <w:r w:rsidRPr="00FD49F7">
        <w:rPr>
          <w:rFonts w:eastAsiaTheme="minorHAnsi"/>
          <w:b/>
          <w:lang w:eastAsia="en-US"/>
        </w:rPr>
        <w:t>:</w:t>
      </w:r>
    </w:p>
    <w:p w:rsidR="00FD49F7" w:rsidRPr="00FD49F7" w:rsidRDefault="00FD49F7" w:rsidP="00FD49F7">
      <w:pPr>
        <w:pStyle w:val="a5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FD49F7">
        <w:rPr>
          <w:rFonts w:eastAsiaTheme="minorHAnsi"/>
          <w:b/>
          <w:lang w:eastAsia="en-US"/>
        </w:rPr>
        <w:lastRenderedPageBreak/>
        <w:t>Регулятивные УУД:</w:t>
      </w:r>
      <w:r w:rsidRPr="00FD49F7">
        <w:rPr>
          <w:b/>
          <w:iCs/>
          <w:color w:val="000000"/>
        </w:rPr>
        <w:t xml:space="preserve"> </w:t>
      </w:r>
    </w:p>
    <w:p w:rsidR="00FD49F7" w:rsidRPr="00FD49F7" w:rsidRDefault="00FD49F7" w:rsidP="00FD49F7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iCs/>
          <w:color w:val="000000"/>
        </w:rPr>
        <w:t>определять</w:t>
      </w:r>
      <w:r w:rsidRPr="00FD49F7">
        <w:rPr>
          <w:color w:val="000000"/>
        </w:rPr>
        <w:t> цель деятельности на уроке с помощью учителя и самостоятельно;</w:t>
      </w:r>
    </w:p>
    <w:p w:rsidR="00FD49F7" w:rsidRPr="00FD49F7" w:rsidRDefault="00FD49F7" w:rsidP="00FD49F7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gramStart"/>
      <w:r w:rsidRPr="00FD49F7">
        <w:rPr>
          <w:color w:val="000000"/>
        </w:rPr>
        <w:t>учиться совместно с учителем обнаруживать</w:t>
      </w:r>
      <w:proofErr w:type="gramEnd"/>
      <w:r w:rsidRPr="00FD49F7">
        <w:rPr>
          <w:color w:val="000000"/>
        </w:rPr>
        <w:t xml:space="preserve"> и</w:t>
      </w:r>
      <w:r w:rsidRPr="00FD49F7">
        <w:rPr>
          <w:iCs/>
          <w:color w:val="000000"/>
        </w:rPr>
        <w:t> формулировать учебную проблему</w:t>
      </w:r>
      <w:r w:rsidRPr="00FD49F7">
        <w:rPr>
          <w:color w:val="000000"/>
        </w:rPr>
        <w:t>;</w:t>
      </w:r>
    </w:p>
    <w:p w:rsidR="00FD49F7" w:rsidRPr="00FD49F7" w:rsidRDefault="00FD49F7" w:rsidP="00FD49F7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color w:val="000000"/>
        </w:rPr>
        <w:t>учиться</w:t>
      </w:r>
      <w:r w:rsidRPr="00FD49F7">
        <w:rPr>
          <w:iCs/>
          <w:color w:val="000000"/>
        </w:rPr>
        <w:t> планировать</w:t>
      </w:r>
      <w:r w:rsidRPr="00FD49F7">
        <w:rPr>
          <w:color w:val="000000"/>
        </w:rPr>
        <w:t> учебную деятельность на уроке;</w:t>
      </w:r>
    </w:p>
    <w:p w:rsidR="00FD49F7" w:rsidRPr="00FD49F7" w:rsidRDefault="00FD49F7" w:rsidP="00FD49F7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iCs/>
          <w:color w:val="000000"/>
        </w:rPr>
        <w:t>высказывать</w:t>
      </w:r>
      <w:r w:rsidRPr="00FD49F7">
        <w:rPr>
          <w:color w:val="000000"/>
        </w:rPr>
        <w:t> свою версию, пытаться предлагать способ её проверки (на основе про</w:t>
      </w:r>
      <w:r w:rsidRPr="00FD49F7">
        <w:rPr>
          <w:color w:val="000000"/>
        </w:rPr>
        <w:softHyphen/>
        <w:t>дуктивных заданий в учебнике);</w:t>
      </w:r>
    </w:p>
    <w:p w:rsidR="00FD49F7" w:rsidRPr="00FD49F7" w:rsidRDefault="00FD49F7" w:rsidP="00FD49F7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color w:val="000000"/>
        </w:rPr>
        <w:t>работая по предложенному плану,</w:t>
      </w:r>
      <w:r w:rsidRPr="00FD49F7">
        <w:rPr>
          <w:iCs/>
          <w:color w:val="000000"/>
        </w:rPr>
        <w:t> использовать</w:t>
      </w:r>
      <w:r w:rsidRPr="00FD49F7">
        <w:rPr>
          <w:color w:val="000000"/>
        </w:rPr>
        <w:t> необходимые средства (учебник, компьютер и инструменты);</w:t>
      </w:r>
    </w:p>
    <w:p w:rsidR="00FD49F7" w:rsidRPr="00FD49F7" w:rsidRDefault="00FD49F7" w:rsidP="00FD49F7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iCs/>
          <w:color w:val="000000"/>
        </w:rPr>
        <w:t>определять</w:t>
      </w:r>
      <w:r w:rsidRPr="00FD49F7">
        <w:rPr>
          <w:color w:val="000000"/>
        </w:rPr>
        <w:t> успешность выполнения своего задания в диалоге с учителем.</w:t>
      </w:r>
    </w:p>
    <w:p w:rsidR="00FD49F7" w:rsidRPr="00FD49F7" w:rsidRDefault="00FD49F7" w:rsidP="00FD49F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b/>
          <w:bCs/>
          <w:color w:val="000000"/>
        </w:rPr>
        <w:t>Познавательные УУД:</w:t>
      </w:r>
    </w:p>
    <w:p w:rsidR="00FD49F7" w:rsidRPr="00FD49F7" w:rsidRDefault="00FD49F7" w:rsidP="00FD49F7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color w:val="000000"/>
        </w:rPr>
        <w:t>ориентироваться в своей системе знаний:</w:t>
      </w:r>
      <w:r w:rsidRPr="00FD49F7">
        <w:rPr>
          <w:iCs/>
          <w:color w:val="000000"/>
        </w:rPr>
        <w:t> понимать,</w:t>
      </w:r>
      <w:r w:rsidRPr="00FD49F7">
        <w:rPr>
          <w:color w:val="000000"/>
        </w:rPr>
        <w:t> что нужна дополнительная ин</w:t>
      </w:r>
      <w:r w:rsidRPr="00FD49F7">
        <w:rPr>
          <w:color w:val="000000"/>
        </w:rPr>
        <w:softHyphen/>
        <w:t>формация (знания) для решения учебной задачи в один шаг;</w:t>
      </w:r>
    </w:p>
    <w:p w:rsidR="00FD49F7" w:rsidRPr="00FD49F7" w:rsidRDefault="00FD49F7" w:rsidP="00FD49F7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iCs/>
          <w:color w:val="000000"/>
        </w:rPr>
        <w:t>делать</w:t>
      </w:r>
      <w:r w:rsidRPr="00FD49F7">
        <w:rPr>
          <w:color w:val="000000"/>
        </w:rPr>
        <w:t> предварительный</w:t>
      </w:r>
      <w:r w:rsidRPr="00FD49F7">
        <w:rPr>
          <w:iCs/>
          <w:color w:val="000000"/>
        </w:rPr>
        <w:t> отбор</w:t>
      </w:r>
      <w:r w:rsidRPr="00FD49F7">
        <w:rPr>
          <w:color w:val="000000"/>
        </w:rPr>
        <w:t> источников информации для решения учебной зада</w:t>
      </w:r>
      <w:r w:rsidRPr="00FD49F7">
        <w:rPr>
          <w:color w:val="000000"/>
        </w:rPr>
        <w:softHyphen/>
        <w:t>чи;</w:t>
      </w:r>
    </w:p>
    <w:p w:rsidR="00FD49F7" w:rsidRPr="00FD49F7" w:rsidRDefault="00FD49F7" w:rsidP="00FD49F7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color w:val="000000"/>
        </w:rPr>
        <w:t>добывать новые знания:</w:t>
      </w:r>
      <w:r w:rsidRPr="00FD49F7">
        <w:rPr>
          <w:iCs/>
          <w:color w:val="000000"/>
        </w:rPr>
        <w:t> находить </w:t>
      </w:r>
      <w:r w:rsidRPr="00FD49F7">
        <w:rPr>
          <w:color w:val="000000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FD49F7">
        <w:rPr>
          <w:color w:val="000000"/>
        </w:rPr>
        <w:t>интернет-ресурсах</w:t>
      </w:r>
      <w:proofErr w:type="spellEnd"/>
      <w:r w:rsidRPr="00FD49F7">
        <w:rPr>
          <w:color w:val="000000"/>
        </w:rPr>
        <w:t>;</w:t>
      </w:r>
    </w:p>
    <w:p w:rsidR="00FD49F7" w:rsidRPr="00FD49F7" w:rsidRDefault="00FD49F7" w:rsidP="00FD49F7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color w:val="000000"/>
        </w:rPr>
        <w:t>добывать новые знания:</w:t>
      </w:r>
      <w:r w:rsidRPr="00FD49F7">
        <w:rPr>
          <w:iCs/>
          <w:color w:val="000000"/>
        </w:rPr>
        <w:t> извлекать</w:t>
      </w:r>
      <w:r w:rsidRPr="00FD49F7">
        <w:rPr>
          <w:color w:val="000000"/>
        </w:rPr>
        <w:t> информацию, представленную в разных формах (текст, таблица, схема, иллюстрация и др.);</w:t>
      </w:r>
    </w:p>
    <w:p w:rsidR="00FD49F7" w:rsidRPr="00FD49F7" w:rsidRDefault="00FD49F7" w:rsidP="00FD49F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b/>
          <w:bCs/>
          <w:color w:val="000000"/>
        </w:rPr>
        <w:t>Коммуникативные УУД:</w:t>
      </w:r>
    </w:p>
    <w:p w:rsidR="00FD49F7" w:rsidRPr="00FD49F7" w:rsidRDefault="00FD49F7" w:rsidP="00FD49F7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color w:val="000000"/>
        </w:rPr>
        <w:t>доносить свою позицию до других:</w:t>
      </w:r>
      <w:r w:rsidRPr="00FD49F7">
        <w:rPr>
          <w:iCs/>
          <w:color w:val="000000"/>
        </w:rPr>
        <w:t> оформлять</w:t>
      </w:r>
      <w:r w:rsidRPr="00FD49F7">
        <w:rPr>
          <w:color w:val="000000"/>
        </w:rPr>
        <w:t xml:space="preserve"> свою мысль в </w:t>
      </w:r>
      <w:proofErr w:type="gramStart"/>
      <w:r w:rsidRPr="00FD49F7">
        <w:rPr>
          <w:color w:val="000000"/>
        </w:rPr>
        <w:t>устной</w:t>
      </w:r>
      <w:proofErr w:type="gramEnd"/>
      <w:r w:rsidRPr="00FD49F7">
        <w:rPr>
          <w:color w:val="000000"/>
        </w:rPr>
        <w:t xml:space="preserve"> и письменной</w:t>
      </w:r>
    </w:p>
    <w:p w:rsidR="00FD49F7" w:rsidRPr="00FD49F7" w:rsidRDefault="00FD49F7" w:rsidP="00FD49F7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color w:val="000000"/>
        </w:rPr>
        <w:t>речи (на уровне предложения или небольшого текста);</w:t>
      </w:r>
    </w:p>
    <w:p w:rsidR="00FD49F7" w:rsidRPr="00FD49F7" w:rsidRDefault="00FD49F7" w:rsidP="00FD49F7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color w:val="000000"/>
        </w:rPr>
        <w:t>слушать</w:t>
      </w:r>
      <w:r w:rsidRPr="00FD49F7">
        <w:rPr>
          <w:iCs/>
          <w:color w:val="000000"/>
        </w:rPr>
        <w:t> и</w:t>
      </w:r>
      <w:r w:rsidRPr="00FD49F7">
        <w:rPr>
          <w:color w:val="000000"/>
        </w:rPr>
        <w:t> понимать</w:t>
      </w:r>
      <w:r w:rsidRPr="00FD49F7">
        <w:rPr>
          <w:iCs/>
          <w:color w:val="000000"/>
        </w:rPr>
        <w:t> речь других;</w:t>
      </w:r>
    </w:p>
    <w:p w:rsidR="00FD49F7" w:rsidRPr="00FD49F7" w:rsidRDefault="00FD49F7" w:rsidP="00FD49F7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color w:val="000000"/>
        </w:rPr>
        <w:t>выразительно</w:t>
      </w:r>
      <w:r w:rsidRPr="00FD49F7">
        <w:rPr>
          <w:iCs/>
          <w:color w:val="000000"/>
        </w:rPr>
        <w:t> читать</w:t>
      </w:r>
      <w:r w:rsidRPr="00FD49F7">
        <w:rPr>
          <w:color w:val="000000"/>
        </w:rPr>
        <w:t> и</w:t>
      </w:r>
      <w:r w:rsidRPr="00FD49F7">
        <w:rPr>
          <w:iCs/>
          <w:color w:val="000000"/>
        </w:rPr>
        <w:t> пересказывать</w:t>
      </w:r>
      <w:r w:rsidRPr="00FD49F7">
        <w:rPr>
          <w:color w:val="000000"/>
        </w:rPr>
        <w:t> текст;</w:t>
      </w:r>
    </w:p>
    <w:p w:rsidR="00FD49F7" w:rsidRPr="00FD49F7" w:rsidRDefault="00FD49F7" w:rsidP="00FD49F7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iCs/>
          <w:color w:val="000000"/>
        </w:rPr>
        <w:t>вступать</w:t>
      </w:r>
      <w:r w:rsidRPr="00FD49F7">
        <w:rPr>
          <w:color w:val="000000"/>
        </w:rPr>
        <w:t> в беседу на уроке и в жизни;</w:t>
      </w:r>
    </w:p>
    <w:p w:rsidR="00FD49F7" w:rsidRPr="00FD49F7" w:rsidRDefault="00FD49F7" w:rsidP="00FD49F7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color w:val="000000"/>
        </w:rPr>
        <w:t>совместно</w:t>
      </w:r>
      <w:r w:rsidRPr="00FD49F7">
        <w:rPr>
          <w:iCs/>
          <w:color w:val="000000"/>
        </w:rPr>
        <w:t> договариваться</w:t>
      </w:r>
      <w:r w:rsidRPr="00FD49F7">
        <w:rPr>
          <w:color w:val="000000"/>
        </w:rPr>
        <w:t> о правилах общения и поведения в школе и следовать им;</w:t>
      </w:r>
    </w:p>
    <w:p w:rsidR="00FD49F7" w:rsidRPr="00FD49F7" w:rsidRDefault="00FD49F7" w:rsidP="00FD49F7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D49F7">
        <w:rPr>
          <w:color w:val="000000"/>
        </w:rPr>
        <w:t>учиться</w:t>
      </w:r>
      <w:r w:rsidRPr="00FD49F7">
        <w:rPr>
          <w:iCs/>
          <w:color w:val="000000"/>
        </w:rPr>
        <w:t> выполнять</w:t>
      </w:r>
      <w:r w:rsidRPr="00FD49F7">
        <w:rPr>
          <w:color w:val="000000"/>
        </w:rPr>
        <w:t> различные роли в группе (лидера, исполнителя, критика).</w:t>
      </w:r>
    </w:p>
    <w:p w:rsidR="00FD49F7" w:rsidRPr="00512B36" w:rsidRDefault="00FD49F7" w:rsidP="00FD49F7">
      <w:pPr>
        <w:shd w:val="clear" w:color="auto" w:fill="FFFFFF"/>
        <w:spacing w:before="100" w:beforeAutospacing="1" w:after="100" w:afterAutospacing="1" w:line="360" w:lineRule="auto"/>
        <w:ind w:left="780"/>
        <w:rPr>
          <w:b/>
          <w:color w:val="000000"/>
        </w:rPr>
      </w:pPr>
      <w:r w:rsidRPr="00512B36">
        <w:rPr>
          <w:b/>
          <w:color w:val="000000"/>
        </w:rPr>
        <w:lastRenderedPageBreak/>
        <w:t>Воспитательная деятельность:</w:t>
      </w:r>
    </w:p>
    <w:p w:rsidR="00FD49F7" w:rsidRPr="00512B36" w:rsidRDefault="00FD49F7" w:rsidP="00FD49F7">
      <w:pPr>
        <w:numPr>
          <w:ilvl w:val="0"/>
          <w:numId w:val="3"/>
        </w:numPr>
        <w:spacing w:after="200" w:line="360" w:lineRule="auto"/>
        <w:jc w:val="both"/>
      </w:pPr>
      <w:r w:rsidRPr="00512B36">
        <w:t xml:space="preserve">воспитание позитивного отношения к математике, чувства сопричастности в развитии общества; </w:t>
      </w:r>
    </w:p>
    <w:p w:rsidR="00FD49F7" w:rsidRPr="00512B36" w:rsidRDefault="00FD49F7" w:rsidP="00FD49F7">
      <w:pPr>
        <w:numPr>
          <w:ilvl w:val="0"/>
          <w:numId w:val="3"/>
        </w:numPr>
        <w:spacing w:after="200" w:line="360" w:lineRule="auto"/>
        <w:jc w:val="both"/>
      </w:pPr>
      <w:r w:rsidRPr="00512B36">
        <w:t xml:space="preserve">воспитание познавательного интереса к математике, стремления совершенствовать свои знания; </w:t>
      </w:r>
    </w:p>
    <w:p w:rsidR="00FD49F7" w:rsidRPr="00512B36" w:rsidRDefault="00FD49F7" w:rsidP="00FD49F7">
      <w:pPr>
        <w:numPr>
          <w:ilvl w:val="0"/>
          <w:numId w:val="3"/>
        </w:numPr>
        <w:spacing w:after="200" w:line="360" w:lineRule="auto"/>
        <w:jc w:val="both"/>
      </w:pPr>
      <w:r w:rsidRPr="00512B36">
        <w:t>усвоение учащимися знаний по математике и использование их на благо общества;</w:t>
      </w:r>
    </w:p>
    <w:p w:rsidR="00FD49F7" w:rsidRPr="00512B36" w:rsidRDefault="00FD49F7" w:rsidP="00FD49F7">
      <w:pPr>
        <w:numPr>
          <w:ilvl w:val="0"/>
          <w:numId w:val="3"/>
        </w:numPr>
        <w:spacing w:after="200" w:line="360" w:lineRule="auto"/>
        <w:jc w:val="both"/>
      </w:pPr>
      <w:r w:rsidRPr="00512B36">
        <w:t>продолжить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D49F7" w:rsidRPr="00512B36" w:rsidRDefault="00FD49F7" w:rsidP="00FD49F7">
      <w:pPr>
        <w:numPr>
          <w:ilvl w:val="0"/>
          <w:numId w:val="3"/>
        </w:numPr>
        <w:spacing w:after="200" w:line="360" w:lineRule="auto"/>
        <w:jc w:val="both"/>
      </w:pPr>
      <w:r w:rsidRPr="00512B36">
        <w:t xml:space="preserve"> воспитание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FD49F7" w:rsidRPr="00FD49F7" w:rsidRDefault="00FD49F7" w:rsidP="00FD49F7">
      <w:pPr>
        <w:numPr>
          <w:ilvl w:val="0"/>
          <w:numId w:val="3"/>
        </w:numPr>
        <w:spacing w:after="200" w:line="360" w:lineRule="auto"/>
        <w:jc w:val="both"/>
      </w:pPr>
      <w:r w:rsidRPr="00512B36">
        <w:t>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 продолжить воспитание культуры личности, отношения к математике как к части общечеловеческой культуры, играющей особую роль в общественном развитии</w:t>
      </w:r>
      <w:r w:rsidRPr="00512B36">
        <w:rPr>
          <w:sz w:val="28"/>
        </w:rPr>
        <w:t>.</w:t>
      </w:r>
    </w:p>
    <w:p w:rsidR="009C2B4F" w:rsidRPr="009C2B4F" w:rsidRDefault="009C2B4F" w:rsidP="009C2B4F">
      <w:pPr>
        <w:pStyle w:val="a4"/>
        <w:numPr>
          <w:ilvl w:val="0"/>
          <w:numId w:val="5"/>
        </w:numPr>
        <w:spacing w:after="200" w:line="360" w:lineRule="auto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Содержание учебного предмета</w:t>
      </w:r>
    </w:p>
    <w:p w:rsidR="002D7E8C" w:rsidRDefault="002D7E8C" w:rsidP="003A2B51"/>
    <w:p w:rsidR="00EE396A" w:rsidRPr="00EE396A" w:rsidRDefault="00EE396A" w:rsidP="00EE396A">
      <w:pPr>
        <w:spacing w:line="360" w:lineRule="auto"/>
        <w:ind w:firstLine="540"/>
        <w:jc w:val="both"/>
      </w:pPr>
      <w:r w:rsidRPr="00EE396A">
        <w:rPr>
          <w:b/>
          <w:bCs/>
        </w:rPr>
        <w:t>1. Введение (аксиомы стереометрии и их следствия) (3ч)</w:t>
      </w:r>
    </w:p>
    <w:p w:rsidR="001D2E89" w:rsidRDefault="00EE396A" w:rsidP="001D2E89">
      <w:pPr>
        <w:shd w:val="clear" w:color="auto" w:fill="FFFFFF"/>
        <w:spacing w:before="100" w:beforeAutospacing="1" w:after="100" w:afterAutospacing="1" w:line="360" w:lineRule="auto"/>
        <w:rPr>
          <w:b/>
          <w:color w:val="000000"/>
        </w:rPr>
      </w:pPr>
      <w:r w:rsidRPr="00EE396A">
        <w:t xml:space="preserve">Представление раздела геометрии – стереометрии. Основные понятия стереометрии. Аксиомы стереометрии и их следствия. </w:t>
      </w:r>
      <w:proofErr w:type="gramStart"/>
      <w:r w:rsidRPr="00EE396A">
        <w:t>Многогранники: куб, параллелепипед, прямоугольный параллелепипед, призма, прямая призма, правильная призма, пирамида, правильная пирамида.</w:t>
      </w:r>
      <w:proofErr w:type="gramEnd"/>
      <w:r w:rsidRPr="00EE396A">
        <w:t xml:space="preserve"> Моделирование многогранников из разверток и с помощью геометрического конструктора.</w:t>
      </w:r>
      <w:r w:rsidR="001D2E89" w:rsidRPr="001D2E89">
        <w:rPr>
          <w:b/>
          <w:color w:val="000000"/>
        </w:rPr>
        <w:t xml:space="preserve"> 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b/>
          <w:color w:val="000000"/>
        </w:rPr>
        <w:t>Воспитательная деятельность:</w:t>
      </w:r>
      <w:r w:rsidRPr="00424D4A">
        <w:rPr>
          <w:color w:val="000000"/>
        </w:rPr>
        <w:t xml:space="preserve"> 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культуры личности;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-отношение к математике как к части общечеловеческой культуры;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lastRenderedPageBreak/>
        <w:t>-понимание значимости математики для научно-технического прогресса;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активности, самостоятельности, ответственности;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нравственности, культуры общения;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эстетической культуры;</w:t>
      </w:r>
    </w:p>
    <w:p w:rsidR="00EE396A" w:rsidRPr="00EE396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графической культуры школьников.</w:t>
      </w:r>
    </w:p>
    <w:p w:rsidR="00EE396A" w:rsidRPr="00EE396A" w:rsidRDefault="00EE396A" w:rsidP="00EE396A">
      <w:pPr>
        <w:spacing w:line="360" w:lineRule="auto"/>
        <w:ind w:firstLine="540"/>
        <w:jc w:val="both"/>
        <w:rPr>
          <w:b/>
          <w:bCs/>
        </w:rPr>
      </w:pPr>
      <w:r w:rsidRPr="00EE396A">
        <w:rPr>
          <w:b/>
          <w:bCs/>
        </w:rPr>
        <w:t>2. Параллельность прямых и плоскостей (14ч)</w:t>
      </w:r>
    </w:p>
    <w:p w:rsidR="00EE396A" w:rsidRDefault="00EE396A" w:rsidP="00EE396A">
      <w:pPr>
        <w:spacing w:line="360" w:lineRule="auto"/>
        <w:ind w:firstLine="540"/>
        <w:jc w:val="both"/>
      </w:pPr>
      <w:proofErr w:type="gramStart"/>
      <w:r w:rsidRPr="00EE396A">
        <w:t>Пересекающиеся</w:t>
      </w:r>
      <w:proofErr w:type="gramEnd"/>
      <w:r w:rsidRPr="00EE396A">
        <w:t xml:space="preserve">, параллельные и скрещивающиеся прямые в пространстве. Классификация взаимного расположения двух прямых в пространстве. Признак </w:t>
      </w:r>
      <w:proofErr w:type="gramStart"/>
      <w:r w:rsidRPr="00EE396A">
        <w:t>скрещивающихся</w:t>
      </w:r>
      <w:proofErr w:type="gramEnd"/>
      <w:r w:rsidRPr="00EE396A">
        <w:t xml:space="preserve">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b/>
          <w:color w:val="000000"/>
        </w:rPr>
        <w:t>Воспитательная деятельность:</w:t>
      </w:r>
      <w:r w:rsidRPr="00424D4A">
        <w:rPr>
          <w:color w:val="000000"/>
        </w:rPr>
        <w:t xml:space="preserve"> 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культуры личности;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-отношение к математике как к части общечеловеческой культуры;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-понимание значимости математики для научно-технического прогресса;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активности, самостоятельности, ответственности;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нравственности, культуры общения;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эстетической культуры;</w:t>
      </w:r>
    </w:p>
    <w:p w:rsidR="001D2E89" w:rsidRPr="00CF7287" w:rsidRDefault="001D2E89" w:rsidP="00CF728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г</w:t>
      </w:r>
      <w:r w:rsidR="00CF7287">
        <w:rPr>
          <w:color w:val="000000"/>
        </w:rPr>
        <w:t>рафической культуры школьников.</w:t>
      </w:r>
    </w:p>
    <w:p w:rsidR="00EE396A" w:rsidRPr="00EE396A" w:rsidRDefault="00EE396A" w:rsidP="00EE396A">
      <w:pPr>
        <w:spacing w:line="360" w:lineRule="auto"/>
        <w:ind w:firstLine="540"/>
        <w:jc w:val="both"/>
        <w:rPr>
          <w:b/>
          <w:bCs/>
        </w:rPr>
      </w:pPr>
      <w:r w:rsidRPr="00EE396A">
        <w:rPr>
          <w:b/>
          <w:bCs/>
        </w:rPr>
        <w:t>3. Перпендикулярность прямых и плоскостей (17 ч)</w:t>
      </w:r>
    </w:p>
    <w:p w:rsidR="00EE396A" w:rsidRDefault="00EE396A" w:rsidP="00EE396A">
      <w:pPr>
        <w:spacing w:line="360" w:lineRule="auto"/>
        <w:ind w:firstLine="540"/>
        <w:jc w:val="both"/>
      </w:pPr>
      <w:r w:rsidRPr="00EE396A">
        <w:t xml:space="preserve">Угол между </w:t>
      </w:r>
      <w:proofErr w:type="gramStart"/>
      <w:r w:rsidRPr="00EE396A">
        <w:t>прямыми</w:t>
      </w:r>
      <w:proofErr w:type="gramEnd"/>
      <w:r w:rsidRPr="00EE396A">
        <w:t xml:space="preserve"> в пространстве. Перпендикулярность </w:t>
      </w:r>
      <w:proofErr w:type="gramStart"/>
      <w:r w:rsidRPr="00EE396A">
        <w:t>прямых</w:t>
      </w:r>
      <w:proofErr w:type="gramEnd"/>
      <w:r w:rsidRPr="00EE396A">
        <w:t xml:space="preserve">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 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b/>
          <w:color w:val="000000"/>
        </w:rPr>
        <w:t>Воспитательная деятельность:</w:t>
      </w:r>
      <w:r w:rsidRPr="00424D4A">
        <w:rPr>
          <w:color w:val="000000"/>
        </w:rPr>
        <w:t xml:space="preserve"> 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lastRenderedPageBreak/>
        <w:t>-воспитание культуры личности;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-отношение к математике как к части общечеловеческой культуры;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-понимание значимости математики для научно-технического прогресса;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активности, самостоятельности, ответственности;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нравственности, культуры общения;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эстетической культуры;</w:t>
      </w:r>
    </w:p>
    <w:p w:rsidR="001D2E89" w:rsidRPr="00EE396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графической культуры школьников.</w:t>
      </w:r>
    </w:p>
    <w:p w:rsidR="00EE396A" w:rsidRPr="00EE396A" w:rsidRDefault="00EE396A" w:rsidP="00EE396A">
      <w:pPr>
        <w:spacing w:line="360" w:lineRule="auto"/>
        <w:ind w:firstLine="540"/>
        <w:jc w:val="both"/>
        <w:rPr>
          <w:b/>
          <w:bCs/>
        </w:rPr>
      </w:pPr>
      <w:r w:rsidRPr="00EE396A">
        <w:rPr>
          <w:b/>
          <w:bCs/>
        </w:rPr>
        <w:t>4. Многогранники (18 ч)</w:t>
      </w:r>
    </w:p>
    <w:p w:rsidR="001D2E89" w:rsidRDefault="00EE396A" w:rsidP="001D2E89">
      <w:pPr>
        <w:shd w:val="clear" w:color="auto" w:fill="FFFFFF"/>
        <w:spacing w:before="100" w:beforeAutospacing="1" w:after="100" w:afterAutospacing="1" w:line="360" w:lineRule="auto"/>
      </w:pPr>
      <w:r w:rsidRPr="00EE396A">
        <w:t>Многогранные углы. Выпуклые многогранники и их свойства. Правильные многогранники.</w:t>
      </w:r>
    </w:p>
    <w:p w:rsidR="001D2E89" w:rsidRPr="00424D4A" w:rsidRDefault="00EE396A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E396A">
        <w:t xml:space="preserve"> </w:t>
      </w:r>
      <w:r w:rsidR="001D2E89" w:rsidRPr="00424D4A">
        <w:rPr>
          <w:b/>
          <w:color w:val="000000"/>
        </w:rPr>
        <w:t>Воспитательная деятельность:</w:t>
      </w:r>
      <w:r w:rsidR="001D2E89" w:rsidRPr="00424D4A">
        <w:rPr>
          <w:color w:val="000000"/>
        </w:rPr>
        <w:t xml:space="preserve"> 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культуры личности;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-отношение к математике как к части общечеловеческой культуры;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-понимание значимости математики для научно-технического прогресса;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активности, самостоятельности, ответственности;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нравственности, культуры общения;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эстетической культуры;</w:t>
      </w:r>
    </w:p>
    <w:p w:rsidR="00EE396A" w:rsidRPr="00EE396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графической культуры школьников.</w:t>
      </w:r>
    </w:p>
    <w:p w:rsidR="00EE396A" w:rsidRPr="00EE396A" w:rsidRDefault="00EE396A" w:rsidP="00EE396A">
      <w:pPr>
        <w:spacing w:line="360" w:lineRule="auto"/>
        <w:ind w:firstLine="540"/>
        <w:jc w:val="both"/>
        <w:rPr>
          <w:b/>
          <w:bCs/>
        </w:rPr>
      </w:pPr>
      <w:r w:rsidRPr="00EE396A">
        <w:rPr>
          <w:b/>
          <w:bCs/>
        </w:rPr>
        <w:t>5.Векторы в пространстве (10ч)</w:t>
      </w:r>
    </w:p>
    <w:p w:rsidR="00EE396A" w:rsidRDefault="00EE396A" w:rsidP="001D2E89">
      <w:pPr>
        <w:spacing w:line="360" w:lineRule="auto"/>
        <w:ind w:firstLine="540"/>
        <w:jc w:val="both"/>
      </w:pPr>
      <w:r w:rsidRPr="00EE396A"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b/>
          <w:color w:val="000000"/>
        </w:rPr>
        <w:t>Воспитательная деятельность:</w:t>
      </w:r>
      <w:r w:rsidRPr="00424D4A">
        <w:rPr>
          <w:color w:val="000000"/>
        </w:rPr>
        <w:t xml:space="preserve"> 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культуры личности;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-отношение к математике как к части общечеловеческой культуры;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-понимание значимости математики для научно-технического прогресса;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lastRenderedPageBreak/>
        <w:t>-воспитание активности, самостоятельности, ответственности;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нравственности, культуры общения;</w:t>
      </w:r>
    </w:p>
    <w:p w:rsidR="001D2E89" w:rsidRPr="00424D4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эстетической культуры;</w:t>
      </w:r>
    </w:p>
    <w:p w:rsidR="001D2E89" w:rsidRPr="00EE396A" w:rsidRDefault="001D2E89" w:rsidP="001D2E8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24D4A">
        <w:rPr>
          <w:color w:val="000000"/>
        </w:rPr>
        <w:t>-воспитание графической культуры школьников.</w:t>
      </w:r>
    </w:p>
    <w:p w:rsidR="00EE396A" w:rsidRDefault="00EE396A" w:rsidP="00EE396A">
      <w:pPr>
        <w:spacing w:line="360" w:lineRule="auto"/>
        <w:ind w:firstLine="540"/>
        <w:jc w:val="both"/>
        <w:rPr>
          <w:b/>
          <w:bCs/>
          <w:color w:val="000000"/>
        </w:rPr>
      </w:pPr>
      <w:r w:rsidRPr="00EE396A">
        <w:rPr>
          <w:b/>
          <w:bCs/>
          <w:color w:val="000000"/>
        </w:rPr>
        <w:t xml:space="preserve">6.Повторение (6ч) </w:t>
      </w:r>
    </w:p>
    <w:p w:rsidR="001D2E89" w:rsidRPr="00424D4A" w:rsidRDefault="001D2E89" w:rsidP="001D2E89">
      <w:pPr>
        <w:spacing w:line="360" w:lineRule="auto"/>
        <w:jc w:val="both"/>
      </w:pPr>
      <w:r w:rsidRPr="00424D4A">
        <w:t xml:space="preserve">    При составлении тематического планирования введен </w:t>
      </w:r>
      <w:r w:rsidRPr="00424D4A">
        <w:rPr>
          <w:b/>
        </w:rPr>
        <w:t>национально-региональный компонент</w:t>
      </w:r>
      <w:r w:rsidRPr="00424D4A">
        <w:t xml:space="preserve"> на основе краеведческого материала, что способствует привитию интереса к своей области, как части России, развитию способностей учащихся понимать и оценивать природные и социальные явления и процессы.</w:t>
      </w:r>
      <w:r w:rsidRPr="00424D4A">
        <w:rPr>
          <w:bCs/>
        </w:rPr>
        <w:t xml:space="preserve"> Проводятся  математические диктанты, когда используются числовые данные из сведений о республике, крае, городе, селе.</w:t>
      </w:r>
      <w:r w:rsidRPr="00424D4A">
        <w:t xml:space="preserve"> На уроках закрепления, повторения, проверки, а также на комбинированных уроках необходимо использовать задачи с краеведческим содержанием. Числовые данные могут быть взяты из различных источников. Решение краеведческих задач при обучении математике не только знакомит учеников с новыми данными, но и развивает учебные умения. Введение регионального компонента на уроке – одно из важных сре</w:t>
      </w:r>
      <w:proofErr w:type="gramStart"/>
      <w:r w:rsidRPr="00424D4A">
        <w:t>дств в п</w:t>
      </w:r>
      <w:proofErr w:type="gramEnd"/>
      <w:r w:rsidRPr="00424D4A">
        <w:t>одготовке учащихся к жизни, в формировании чувства хозяина, знающего и любящего свой край, город и умеющего сохранить и приумножить их богатые культурные традиции.</w:t>
      </w:r>
    </w:p>
    <w:p w:rsidR="009C2B4F" w:rsidRPr="00EE396A" w:rsidRDefault="009C2B4F" w:rsidP="00EE396A">
      <w:pPr>
        <w:widowControl w:val="0"/>
        <w:spacing w:line="360" w:lineRule="auto"/>
        <w:jc w:val="center"/>
        <w:rPr>
          <w:b/>
        </w:rPr>
      </w:pPr>
    </w:p>
    <w:p w:rsidR="009C2B4F" w:rsidRPr="009C2B4F" w:rsidRDefault="009C2B4F" w:rsidP="009C2B4F">
      <w:pPr>
        <w:pStyle w:val="a4"/>
        <w:numPr>
          <w:ilvl w:val="0"/>
          <w:numId w:val="5"/>
        </w:numPr>
        <w:shd w:val="clear" w:color="auto" w:fill="FFFFFF"/>
        <w:spacing w:before="100" w:beforeAutospacing="1"/>
        <w:jc w:val="center"/>
        <w:rPr>
          <w:b/>
          <w:bCs/>
          <w:color w:val="000000"/>
        </w:rPr>
      </w:pPr>
      <w:r w:rsidRPr="009C2B4F">
        <w:rPr>
          <w:b/>
          <w:bCs/>
          <w:color w:val="000000"/>
        </w:rPr>
        <w:t>Тематическое планирование, в том числе с учетом программы воспитания</w:t>
      </w:r>
    </w:p>
    <w:p w:rsidR="009C2B4F" w:rsidRPr="00424D4A" w:rsidRDefault="009C2B4F" w:rsidP="009C2B4F">
      <w:pPr>
        <w:rPr>
          <w:sz w:val="18"/>
        </w:rPr>
      </w:pPr>
    </w:p>
    <w:p w:rsidR="009C2B4F" w:rsidRPr="00424D4A" w:rsidRDefault="009C2B4F" w:rsidP="009C2B4F">
      <w:pPr>
        <w:spacing w:line="276" w:lineRule="auto"/>
        <w:rPr>
          <w:b/>
          <w:sz w:val="28"/>
        </w:rPr>
      </w:pPr>
      <w:r w:rsidRPr="00424D4A">
        <w:rPr>
          <w:b/>
          <w:sz w:val="28"/>
        </w:rPr>
        <w:t xml:space="preserve">                              </w:t>
      </w:r>
      <w:r>
        <w:rPr>
          <w:b/>
        </w:rPr>
        <w:t xml:space="preserve"> по геометрии для 10 класса. 2 часа </w:t>
      </w:r>
    </w:p>
    <w:p w:rsidR="009C2B4F" w:rsidRPr="00424D4A" w:rsidRDefault="009C2B4F" w:rsidP="009C2B4F">
      <w:pPr>
        <w:spacing w:line="276" w:lineRule="auto"/>
        <w:jc w:val="center"/>
        <w:rPr>
          <w:b/>
        </w:rPr>
      </w:pPr>
      <w:r>
        <w:rPr>
          <w:b/>
        </w:rPr>
        <w:t>(Всего 68</w:t>
      </w:r>
      <w:r w:rsidRPr="00424D4A">
        <w:rPr>
          <w:b/>
        </w:rPr>
        <w:t xml:space="preserve"> часов по учебнику </w:t>
      </w:r>
      <w:proofErr w:type="spellStart"/>
      <w:r w:rsidRPr="00424D4A">
        <w:rPr>
          <w:b/>
        </w:rPr>
        <w:t>Атанасяна</w:t>
      </w:r>
      <w:proofErr w:type="spellEnd"/>
      <w:r w:rsidRPr="00424D4A">
        <w:rPr>
          <w:b/>
        </w:rPr>
        <w:t xml:space="preserve"> Л.С.)</w:t>
      </w:r>
    </w:p>
    <w:p w:rsidR="009C2B4F" w:rsidRPr="00424D4A" w:rsidRDefault="009C2B4F" w:rsidP="009C2B4F">
      <w:pPr>
        <w:spacing w:line="276" w:lineRule="auto"/>
        <w:rPr>
          <w:b/>
        </w:rPr>
      </w:pPr>
    </w:p>
    <w:p w:rsidR="001D019C" w:rsidRDefault="001D019C" w:rsidP="003A2B51"/>
    <w:p w:rsidR="00EE396A" w:rsidRPr="0026163E" w:rsidRDefault="00EE396A" w:rsidP="00EE396A">
      <w:pPr>
        <w:tabs>
          <w:tab w:val="left" w:pos="1456"/>
        </w:tabs>
        <w:rPr>
          <w:b/>
        </w:rPr>
      </w:pPr>
      <w:r w:rsidRPr="0026163E">
        <w:rPr>
          <w:color w:val="000000"/>
          <w:sz w:val="8"/>
        </w:rPr>
        <w:t xml:space="preserve">                                  </w:t>
      </w:r>
      <w:r>
        <w:rPr>
          <w:color w:val="000000"/>
          <w:sz w:val="8"/>
        </w:rPr>
        <w:t xml:space="preserve">                             </w:t>
      </w:r>
    </w:p>
    <w:tbl>
      <w:tblPr>
        <w:tblW w:w="9782" w:type="dxa"/>
        <w:tblInd w:w="-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245"/>
        <w:gridCol w:w="1984"/>
        <w:gridCol w:w="1560"/>
      </w:tblGrid>
      <w:tr w:rsidR="009C2B4F" w:rsidRPr="0026163E" w:rsidTr="00377D29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C2B4F">
              <w:rPr>
                <w:rFonts w:eastAsiaTheme="minorHAnsi"/>
                <w:b/>
                <w:lang w:eastAsia="en-US"/>
              </w:rPr>
              <w:t>№ урока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C2B4F">
              <w:rPr>
                <w:rFonts w:eastAsiaTheme="minorHAnsi"/>
                <w:b/>
                <w:lang w:eastAsia="en-US"/>
              </w:rPr>
              <w:t>Содержание учебного материала.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C2B4F">
              <w:rPr>
                <w:rFonts w:eastAsiaTheme="minorHAnsi"/>
                <w:b/>
                <w:lang w:eastAsia="en-US"/>
              </w:rPr>
              <w:t>Кол-во часов.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9C2B4F">
              <w:rPr>
                <w:rFonts w:eastAsiaTheme="minorHAnsi"/>
                <w:b/>
                <w:lang w:eastAsia="en-US"/>
              </w:rPr>
              <w:t>Контроль</w:t>
            </w:r>
          </w:p>
          <w:p w:rsidR="009C2B4F" w:rsidRPr="009C2B4F" w:rsidRDefault="009C2B4F" w:rsidP="001A60C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9C2B4F">
              <w:rPr>
                <w:rFonts w:eastAsiaTheme="minorHAnsi"/>
                <w:b/>
                <w:lang w:eastAsia="en-US"/>
              </w:rPr>
              <w:t>знаний</w:t>
            </w:r>
          </w:p>
        </w:tc>
      </w:tr>
      <w:tr w:rsidR="009C2B4F" w:rsidRPr="0026163E" w:rsidTr="00377D29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rPr>
                <w:b/>
                <w:bCs/>
              </w:rPr>
              <w:t>Введение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rPr>
          <w:trHeight w:val="7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377D29" w:rsidP="001A60C0">
            <w:pPr>
              <w:jc w:val="center"/>
              <w:rPr>
                <w:bCs/>
              </w:rPr>
            </w:pPr>
            <w:r>
              <w:rPr>
                <w:bCs/>
              </w:rPr>
              <w:t>1-3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rPr>
                <w:b/>
                <w:bCs/>
              </w:rPr>
            </w:pPr>
            <w:r w:rsidRPr="009C2B4F">
              <w:t>Предмет стереометрии. Аксиомы стереометрии. Некоторые следствия из аксиом.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  <w:rPr>
                <w:bCs/>
              </w:rPr>
            </w:pPr>
            <w:r w:rsidRPr="009C2B4F">
              <w:rPr>
                <w:bCs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rPr>
          <w:trHeight w:val="36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2</w:t>
            </w:r>
            <w:r w:rsidRPr="009C2B4F"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rPr>
                <w:b/>
                <w:bCs/>
              </w:rPr>
              <w:t>Параллельность прямых и плоскостей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14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377D29" w:rsidP="001A60C0">
            <w:pPr>
              <w:jc w:val="center"/>
            </w:pPr>
            <w:r>
              <w:t>4-6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 xml:space="preserve">Параллельность </w:t>
            </w:r>
            <w:proofErr w:type="gramStart"/>
            <w:r w:rsidRPr="009C2B4F">
              <w:t>прямых</w:t>
            </w:r>
            <w:proofErr w:type="gramEnd"/>
            <w:r w:rsidRPr="009C2B4F">
              <w:t>, прямой и плоскости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377D29" w:rsidP="001A60C0">
            <w:pPr>
              <w:jc w:val="center"/>
            </w:pPr>
            <w:r>
              <w:t>7-8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 xml:space="preserve">Взаимное расположение </w:t>
            </w:r>
            <w:proofErr w:type="gramStart"/>
            <w:r w:rsidRPr="009C2B4F">
              <w:t>прямых</w:t>
            </w:r>
            <w:proofErr w:type="gramEnd"/>
            <w:r w:rsidRPr="009C2B4F">
              <w:t xml:space="preserve"> в пространстве. Угол между </w:t>
            </w:r>
            <w:proofErr w:type="gramStart"/>
            <w:r w:rsidRPr="009C2B4F">
              <w:t>прямыми</w:t>
            </w:r>
            <w:proofErr w:type="gramEnd"/>
            <w:r w:rsidRPr="009C2B4F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377D29" w:rsidP="001A60C0">
            <w:pPr>
              <w:jc w:val="center"/>
            </w:pPr>
            <w:r>
              <w:t>9-10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Параллельность плоскостей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377D29" w:rsidP="001A60C0">
            <w:pPr>
              <w:jc w:val="center"/>
            </w:pPr>
            <w:r>
              <w:t>11-12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Тетраэдр и параллелепипед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lastRenderedPageBreak/>
              <w:t>13-15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Решение задач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 xml:space="preserve">Повторительно-обобщающий урок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rPr>
                <w:color w:val="000000" w:themeColor="text1"/>
              </w:rPr>
            </w:pPr>
            <w:r w:rsidRPr="009C2B4F">
              <w:rPr>
                <w:bCs/>
                <w:iCs/>
                <w:color w:val="000000" w:themeColor="text1"/>
              </w:rPr>
              <w:t>Контрольная работа  № 1 по теме «Параллельность прямых и плоскостей»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  <w:rPr>
                <w:color w:val="000000" w:themeColor="text1"/>
              </w:rPr>
            </w:pPr>
            <w:r w:rsidRPr="009C2B4F"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3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rPr>
                <w:b/>
                <w:bCs/>
              </w:rPr>
              <w:t>Перпендикулярность прямых и плоскостей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17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18-20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Перпендикулярность прямой и плоскости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21-24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Перпендикуляр и наклонные. Угол между прямой и плоскостью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25-27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Двугранный угол. Перпендикулярность плоскостей.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28-32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Решение задач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 xml:space="preserve">Повторительно-обобщающий урок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rPr>
                <w:bCs/>
                <w:iCs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rPr>
                <w:bCs/>
                <w:iCs/>
              </w:rPr>
              <w:t>Контрольная работа  № 2  по теме «Перпендикулярность прямых и плоскостей»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Cs/>
                <w:iCs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1</w:t>
            </w:r>
          </w:p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4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rPr>
                <w:b/>
                <w:bCs/>
              </w:rPr>
              <w:t>Многогранники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377D29">
            <w:pPr>
              <w:pStyle w:val="a4"/>
              <w:numPr>
                <w:ilvl w:val="0"/>
                <w:numId w:val="5"/>
              </w:numPr>
              <w:jc w:val="center"/>
            </w:pP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Понятие многогранника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36-38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Призма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39-41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Пирамида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42-43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Усеченная пирамида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44-46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Правильные многогранники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47-50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Решение задач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 xml:space="preserve">Повторительно-обобщающий урок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rPr>
                <w:bCs/>
                <w:iCs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rPr>
                <w:bCs/>
                <w:iCs/>
              </w:rPr>
              <w:t>Контрольная работа  № 3 по теме «Многогранники»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Cs/>
                <w:iCs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  <w:p w:rsidR="009C2B4F" w:rsidRPr="009C2B4F" w:rsidRDefault="009C2B4F" w:rsidP="001A60C0">
            <w:pPr>
              <w:jc w:val="center"/>
            </w:pPr>
            <w:r w:rsidRPr="009C2B4F">
              <w:t>1</w:t>
            </w:r>
          </w:p>
        </w:tc>
      </w:tr>
      <w:tr w:rsidR="009C2B4F" w:rsidRPr="0026163E" w:rsidTr="00377D29">
        <w:trPr>
          <w:trHeight w:val="28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5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rPr>
                <w:b/>
                <w:bCs/>
              </w:rPr>
              <w:t>Векторы в пространстве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Понятие вектора в пространстве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54-55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Сложение и вычитание векторов. Умножение вектора на число.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56-57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Компланарные векторы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58-61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t>Решение задач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rPr>
                <w:bCs/>
                <w:iCs/>
              </w:rPr>
              <w:t>Контрольная работа  № 4 по теме «Векторы в пространстве»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1</w:t>
            </w:r>
          </w:p>
        </w:tc>
      </w:tr>
      <w:tr w:rsidR="009C2B4F" w:rsidRPr="0026163E" w:rsidTr="00377D29">
        <w:trPr>
          <w:trHeight w:val="23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6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rPr>
                <w:b/>
                <w:bCs/>
              </w:rPr>
              <w:t>Повторение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  <w:rPr>
                <w:b/>
                <w:bCs/>
              </w:rPr>
            </w:pPr>
            <w:r>
              <w:t>63-67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rPr>
                <w:b/>
                <w:bCs/>
              </w:rPr>
            </w:pPr>
            <w:r w:rsidRPr="009C2B4F">
              <w:t>Решение задач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  <w:rPr>
                <w:b/>
                <w:bCs/>
              </w:rPr>
            </w:pPr>
            <w:r w:rsidRPr="009C2B4F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  <w:tr w:rsidR="009C2B4F" w:rsidRPr="0026163E" w:rsidTr="00377D29">
        <w:trPr>
          <w:trHeight w:val="25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0D19B8" w:rsidP="001A60C0">
            <w:pPr>
              <w:jc w:val="center"/>
            </w:pPr>
            <w:r>
              <w:rPr>
                <w:bCs/>
                <w:iCs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rPr>
                <w:bCs/>
                <w:iCs/>
              </w:rPr>
              <w:t>Итоговая контрольная работа №5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Cs/>
                <w:iCs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t>1</w:t>
            </w:r>
          </w:p>
        </w:tc>
      </w:tr>
      <w:tr w:rsidR="009C2B4F" w:rsidRPr="0026163E" w:rsidTr="00377D2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r w:rsidRPr="009C2B4F">
              <w:rPr>
                <w:b/>
                <w:bCs/>
              </w:rPr>
              <w:t>                                             Итого часов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  <w:r w:rsidRPr="009C2B4F">
              <w:rPr>
                <w:b/>
                <w:bCs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4F" w:rsidRPr="009C2B4F" w:rsidRDefault="009C2B4F" w:rsidP="001A60C0">
            <w:pPr>
              <w:jc w:val="center"/>
            </w:pPr>
          </w:p>
        </w:tc>
      </w:tr>
    </w:tbl>
    <w:p w:rsidR="00EE396A" w:rsidRDefault="00EE396A" w:rsidP="00EE396A">
      <w:pPr>
        <w:spacing w:line="276" w:lineRule="auto"/>
        <w:jc w:val="both"/>
      </w:pPr>
    </w:p>
    <w:p w:rsidR="001A60C0" w:rsidRPr="001A60C0" w:rsidRDefault="001A60C0" w:rsidP="001A60C0">
      <w:pPr>
        <w:pStyle w:val="a4"/>
        <w:numPr>
          <w:ilvl w:val="0"/>
          <w:numId w:val="5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A60C0">
        <w:rPr>
          <w:rFonts w:eastAsiaTheme="minorHAnsi"/>
          <w:b/>
          <w:szCs w:val="22"/>
          <w:lang w:eastAsia="en-US"/>
        </w:rPr>
        <w:t>Календарный план воспитательной работы</w:t>
      </w:r>
      <w:r w:rsidRPr="001A60C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6804"/>
        <w:gridCol w:w="1418"/>
      </w:tblGrid>
      <w:tr w:rsidR="001A60C0" w:rsidRPr="00512B36" w:rsidTr="00377D29">
        <w:tc>
          <w:tcPr>
            <w:tcW w:w="1560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Месяц</w:t>
            </w:r>
          </w:p>
        </w:tc>
        <w:tc>
          <w:tcPr>
            <w:tcW w:w="6804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План мероприятий</w:t>
            </w:r>
          </w:p>
        </w:tc>
        <w:tc>
          <w:tcPr>
            <w:tcW w:w="1418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Количества часов</w:t>
            </w:r>
          </w:p>
        </w:tc>
      </w:tr>
      <w:tr w:rsidR="001A60C0" w:rsidRPr="00512B36" w:rsidTr="00377D29">
        <w:tc>
          <w:tcPr>
            <w:tcW w:w="1560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Сентябрь</w:t>
            </w:r>
          </w:p>
        </w:tc>
        <w:tc>
          <w:tcPr>
            <w:tcW w:w="6804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Индивидуальный план работы с учащимися по подготовке к ВОШ.</w:t>
            </w:r>
          </w:p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Выбор и утверждение тем исследовательских работ</w:t>
            </w:r>
          </w:p>
        </w:tc>
        <w:tc>
          <w:tcPr>
            <w:tcW w:w="1418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2</w:t>
            </w:r>
          </w:p>
        </w:tc>
      </w:tr>
      <w:tr w:rsidR="001A60C0" w:rsidRPr="00512B36" w:rsidTr="00377D29">
        <w:tc>
          <w:tcPr>
            <w:tcW w:w="1560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Октябрь</w:t>
            </w:r>
          </w:p>
        </w:tc>
        <w:tc>
          <w:tcPr>
            <w:tcW w:w="6804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 xml:space="preserve">Проведение школьных олимпиад 7-11 </w:t>
            </w:r>
            <w:proofErr w:type="spellStart"/>
            <w:r w:rsidRPr="00512B36">
              <w:rPr>
                <w:rFonts w:eastAsiaTheme="minorHAnsi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1418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2</w:t>
            </w:r>
          </w:p>
        </w:tc>
      </w:tr>
      <w:tr w:rsidR="001A60C0" w:rsidRPr="00512B36" w:rsidTr="00377D29">
        <w:tc>
          <w:tcPr>
            <w:tcW w:w="1560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Ноябрь</w:t>
            </w:r>
          </w:p>
        </w:tc>
        <w:tc>
          <w:tcPr>
            <w:tcW w:w="6804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Неделя математики. Оформление газет, решение шарад, ребусов, кроссвордов. Решение нестандартных задач.</w:t>
            </w:r>
          </w:p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Проведение внеклассных мероприятий.</w:t>
            </w:r>
          </w:p>
        </w:tc>
        <w:tc>
          <w:tcPr>
            <w:tcW w:w="1418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2</w:t>
            </w:r>
          </w:p>
        </w:tc>
      </w:tr>
      <w:tr w:rsidR="001A60C0" w:rsidRPr="00512B36" w:rsidTr="00377D29">
        <w:tc>
          <w:tcPr>
            <w:tcW w:w="1560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Декабрь</w:t>
            </w:r>
          </w:p>
        </w:tc>
        <w:tc>
          <w:tcPr>
            <w:tcW w:w="6804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Круглый стол ученики 5-11 классов</w:t>
            </w:r>
          </w:p>
        </w:tc>
        <w:tc>
          <w:tcPr>
            <w:tcW w:w="1418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2</w:t>
            </w:r>
          </w:p>
        </w:tc>
      </w:tr>
      <w:tr w:rsidR="001A60C0" w:rsidRPr="00512B36" w:rsidTr="00377D29">
        <w:tc>
          <w:tcPr>
            <w:tcW w:w="1560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lastRenderedPageBreak/>
              <w:t>Январь</w:t>
            </w:r>
          </w:p>
        </w:tc>
        <w:tc>
          <w:tcPr>
            <w:tcW w:w="6804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Решение Олимпиадных задач</w:t>
            </w:r>
          </w:p>
        </w:tc>
        <w:tc>
          <w:tcPr>
            <w:tcW w:w="1418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10</w:t>
            </w:r>
          </w:p>
        </w:tc>
      </w:tr>
      <w:tr w:rsidR="001A60C0" w:rsidRPr="00512B36" w:rsidTr="00377D29">
        <w:tc>
          <w:tcPr>
            <w:tcW w:w="1560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Февраль</w:t>
            </w:r>
          </w:p>
        </w:tc>
        <w:tc>
          <w:tcPr>
            <w:tcW w:w="6804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Проведение НПК</w:t>
            </w:r>
          </w:p>
        </w:tc>
        <w:tc>
          <w:tcPr>
            <w:tcW w:w="1418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1</w:t>
            </w:r>
          </w:p>
        </w:tc>
      </w:tr>
      <w:tr w:rsidR="001A60C0" w:rsidRPr="00512B36" w:rsidTr="00377D29">
        <w:tc>
          <w:tcPr>
            <w:tcW w:w="1560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Март</w:t>
            </w:r>
          </w:p>
        </w:tc>
        <w:tc>
          <w:tcPr>
            <w:tcW w:w="6804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 xml:space="preserve">Математическая регата ученики 8-10 </w:t>
            </w:r>
            <w:proofErr w:type="spellStart"/>
            <w:r w:rsidRPr="00512B36">
              <w:rPr>
                <w:rFonts w:eastAsiaTheme="minorHAnsi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1418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2</w:t>
            </w:r>
          </w:p>
        </w:tc>
      </w:tr>
      <w:tr w:rsidR="001A60C0" w:rsidRPr="00512B36" w:rsidTr="00377D29">
        <w:tc>
          <w:tcPr>
            <w:tcW w:w="1560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Апрель</w:t>
            </w:r>
          </w:p>
        </w:tc>
        <w:tc>
          <w:tcPr>
            <w:tcW w:w="6804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Подготовка к ВПР</w:t>
            </w:r>
          </w:p>
        </w:tc>
        <w:tc>
          <w:tcPr>
            <w:tcW w:w="1418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10</w:t>
            </w:r>
          </w:p>
        </w:tc>
      </w:tr>
      <w:tr w:rsidR="001A60C0" w:rsidRPr="00512B36" w:rsidTr="00377D29">
        <w:tc>
          <w:tcPr>
            <w:tcW w:w="1560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 w:rsidRPr="00512B36">
              <w:rPr>
                <w:rFonts w:eastAsiaTheme="minorHAnsi"/>
                <w:szCs w:val="22"/>
                <w:lang w:eastAsia="en-US"/>
              </w:rPr>
              <w:t>Май</w:t>
            </w:r>
          </w:p>
        </w:tc>
        <w:tc>
          <w:tcPr>
            <w:tcW w:w="6804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Решение </w:t>
            </w:r>
            <w:proofErr w:type="gramStart"/>
            <w:r>
              <w:rPr>
                <w:rFonts w:eastAsiaTheme="minorHAnsi"/>
                <w:szCs w:val="22"/>
                <w:lang w:eastAsia="en-US"/>
              </w:rPr>
              <w:t>олимпиадных</w:t>
            </w:r>
            <w:proofErr w:type="gramEnd"/>
          </w:p>
        </w:tc>
        <w:tc>
          <w:tcPr>
            <w:tcW w:w="1418" w:type="dxa"/>
          </w:tcPr>
          <w:p w:rsidR="001A60C0" w:rsidRPr="00512B36" w:rsidRDefault="001A60C0" w:rsidP="001A60C0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5</w:t>
            </w:r>
          </w:p>
        </w:tc>
      </w:tr>
    </w:tbl>
    <w:p w:rsidR="001D019C" w:rsidRPr="003A2B51" w:rsidRDefault="001D019C" w:rsidP="003A2B51"/>
    <w:sectPr w:rsidR="001D019C" w:rsidRPr="003A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CD1"/>
    <w:multiLevelType w:val="multilevel"/>
    <w:tmpl w:val="DF36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1660E"/>
    <w:multiLevelType w:val="hybridMultilevel"/>
    <w:tmpl w:val="36385AFE"/>
    <w:lvl w:ilvl="0" w:tplc="3482C7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3BB0"/>
    <w:multiLevelType w:val="hybridMultilevel"/>
    <w:tmpl w:val="22D005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33F680B"/>
    <w:multiLevelType w:val="hybridMultilevel"/>
    <w:tmpl w:val="31420130"/>
    <w:lvl w:ilvl="0" w:tplc="3482C7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54C73"/>
    <w:multiLevelType w:val="multilevel"/>
    <w:tmpl w:val="41E2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67852"/>
    <w:multiLevelType w:val="hybridMultilevel"/>
    <w:tmpl w:val="36385AFE"/>
    <w:lvl w:ilvl="0" w:tplc="3482C7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92F66"/>
    <w:multiLevelType w:val="hybridMultilevel"/>
    <w:tmpl w:val="D146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36CA"/>
    <w:multiLevelType w:val="hybridMultilevel"/>
    <w:tmpl w:val="566CE2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66FD0"/>
    <w:multiLevelType w:val="hybridMultilevel"/>
    <w:tmpl w:val="0E460F00"/>
    <w:lvl w:ilvl="0" w:tplc="69BE3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45978"/>
    <w:multiLevelType w:val="hybridMultilevel"/>
    <w:tmpl w:val="3D7044D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64AE3DC1"/>
    <w:multiLevelType w:val="multilevel"/>
    <w:tmpl w:val="B958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B44559"/>
    <w:multiLevelType w:val="hybridMultilevel"/>
    <w:tmpl w:val="011AA24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7CC20472"/>
    <w:multiLevelType w:val="multilevel"/>
    <w:tmpl w:val="58B4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43EF2"/>
    <w:multiLevelType w:val="hybridMultilevel"/>
    <w:tmpl w:val="20386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9E"/>
    <w:rsid w:val="000D19B8"/>
    <w:rsid w:val="000D75C0"/>
    <w:rsid w:val="001A60C0"/>
    <w:rsid w:val="001D019C"/>
    <w:rsid w:val="001D2E89"/>
    <w:rsid w:val="00241D84"/>
    <w:rsid w:val="002D7E8C"/>
    <w:rsid w:val="00301F88"/>
    <w:rsid w:val="00373028"/>
    <w:rsid w:val="00377D29"/>
    <w:rsid w:val="00382A9E"/>
    <w:rsid w:val="003A2B51"/>
    <w:rsid w:val="00630299"/>
    <w:rsid w:val="00751B37"/>
    <w:rsid w:val="009C2B4F"/>
    <w:rsid w:val="00A84C34"/>
    <w:rsid w:val="00AA55FE"/>
    <w:rsid w:val="00B97EDA"/>
    <w:rsid w:val="00BE0722"/>
    <w:rsid w:val="00C36641"/>
    <w:rsid w:val="00C64862"/>
    <w:rsid w:val="00CF7287"/>
    <w:rsid w:val="00DA26F1"/>
    <w:rsid w:val="00E120A7"/>
    <w:rsid w:val="00E32538"/>
    <w:rsid w:val="00EE396A"/>
    <w:rsid w:val="00F5589E"/>
    <w:rsid w:val="00FA419D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02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41D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02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41D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КСОШ4_цос_учит2</dc:creator>
  <cp:lastModifiedBy>admin</cp:lastModifiedBy>
  <cp:revision>2</cp:revision>
  <dcterms:created xsi:type="dcterms:W3CDTF">2023-05-08T04:06:00Z</dcterms:created>
  <dcterms:modified xsi:type="dcterms:W3CDTF">2023-05-08T04:06:00Z</dcterms:modified>
</cp:coreProperties>
</file>